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9C6F1" w14:textId="63A7A9E7" w:rsidR="00FA1811" w:rsidRDefault="00FA1811" w:rsidP="009D0BC9">
      <w:pPr>
        <w:spacing w:after="0" w:line="240" w:lineRule="auto"/>
        <w:jc w:val="center"/>
        <w:rPr>
          <w:rFonts w:ascii="Arial" w:eastAsia="Times New Roman" w:hAnsi="Arial" w:cs="Arial"/>
          <w:b/>
          <w:bCs/>
          <w:sz w:val="35"/>
          <w:szCs w:val="35"/>
          <w:lang w:eastAsia="en-GB"/>
        </w:rPr>
      </w:pPr>
      <w:r>
        <w:rPr>
          <w:noProof/>
        </w:rPr>
        <w:drawing>
          <wp:inline distT="0" distB="0" distL="0" distR="0" wp14:anchorId="322DEB72" wp14:editId="4BEC3513">
            <wp:extent cx="1507965"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7752" cy="928477"/>
                    </a:xfrm>
                    <a:prstGeom prst="rect">
                      <a:avLst/>
                    </a:prstGeom>
                    <a:noFill/>
                    <a:ln>
                      <a:noFill/>
                    </a:ln>
                  </pic:spPr>
                </pic:pic>
              </a:graphicData>
            </a:graphic>
          </wp:inline>
        </w:drawing>
      </w:r>
    </w:p>
    <w:p w14:paraId="01796997" w14:textId="77777777" w:rsidR="00FA1811" w:rsidRDefault="00FA1811" w:rsidP="009D0BC9">
      <w:pPr>
        <w:spacing w:after="0" w:line="240" w:lineRule="auto"/>
        <w:jc w:val="center"/>
        <w:rPr>
          <w:rFonts w:ascii="Arial" w:eastAsia="Times New Roman" w:hAnsi="Arial" w:cs="Arial"/>
          <w:b/>
          <w:bCs/>
          <w:sz w:val="35"/>
          <w:szCs w:val="35"/>
          <w:lang w:eastAsia="en-GB"/>
        </w:rPr>
      </w:pPr>
    </w:p>
    <w:p w14:paraId="450DCAE3" w14:textId="047B18F7" w:rsidR="009D0BC9" w:rsidRPr="005C3095" w:rsidRDefault="009D0BC9" w:rsidP="009D0BC9">
      <w:pPr>
        <w:spacing w:after="0" w:line="240" w:lineRule="auto"/>
        <w:jc w:val="center"/>
        <w:rPr>
          <w:rFonts w:ascii="Arial" w:eastAsia="Times New Roman" w:hAnsi="Arial" w:cs="Arial"/>
          <w:b/>
          <w:bCs/>
          <w:sz w:val="35"/>
          <w:szCs w:val="35"/>
          <w:lang w:eastAsia="en-GB"/>
        </w:rPr>
      </w:pPr>
      <w:r w:rsidRPr="005C3095">
        <w:rPr>
          <w:rFonts w:ascii="Arial" w:eastAsia="Times New Roman" w:hAnsi="Arial" w:cs="Arial"/>
          <w:b/>
          <w:bCs/>
          <w:sz w:val="35"/>
          <w:szCs w:val="35"/>
          <w:lang w:eastAsia="en-GB"/>
        </w:rPr>
        <w:t xml:space="preserve">Mid Sussex </w:t>
      </w:r>
      <w:r w:rsidRPr="009D0BC9">
        <w:rPr>
          <w:rFonts w:ascii="Arial" w:eastAsia="Times New Roman" w:hAnsi="Arial" w:cs="Arial"/>
          <w:b/>
          <w:bCs/>
          <w:sz w:val="35"/>
          <w:szCs w:val="35"/>
          <w:lang w:eastAsia="en-GB"/>
        </w:rPr>
        <w:t>District Council Peer Group Conference</w:t>
      </w:r>
    </w:p>
    <w:p w14:paraId="35199469" w14:textId="6EE48076" w:rsidR="009D0BC9" w:rsidRPr="005C3095" w:rsidRDefault="009D0BC9" w:rsidP="009D0BC9">
      <w:pPr>
        <w:spacing w:after="0" w:line="240" w:lineRule="auto"/>
        <w:jc w:val="center"/>
        <w:rPr>
          <w:rFonts w:ascii="Arial" w:eastAsia="Times New Roman" w:hAnsi="Arial" w:cs="Arial"/>
          <w:b/>
          <w:bCs/>
          <w:sz w:val="35"/>
          <w:szCs w:val="35"/>
          <w:lang w:eastAsia="en-GB"/>
        </w:rPr>
      </w:pPr>
      <w:r w:rsidRPr="009D0BC9">
        <w:rPr>
          <w:rFonts w:ascii="Arial" w:eastAsia="Times New Roman" w:hAnsi="Arial" w:cs="Arial"/>
          <w:b/>
          <w:bCs/>
          <w:sz w:val="35"/>
          <w:szCs w:val="35"/>
          <w:lang w:eastAsia="en-GB"/>
        </w:rPr>
        <w:t>Terms of Reference</w:t>
      </w:r>
    </w:p>
    <w:p w14:paraId="4F2118BE" w14:textId="77777777" w:rsidR="009D0BC9" w:rsidRDefault="009D0BC9" w:rsidP="009D0BC9">
      <w:pPr>
        <w:spacing w:after="0" w:line="240" w:lineRule="auto"/>
        <w:rPr>
          <w:rFonts w:ascii="Arial" w:eastAsia="Times New Roman" w:hAnsi="Arial" w:cs="Arial"/>
          <w:sz w:val="35"/>
          <w:szCs w:val="35"/>
          <w:lang w:eastAsia="en-GB"/>
        </w:rPr>
      </w:pPr>
    </w:p>
    <w:p w14:paraId="509BCD97" w14:textId="0D1D2CAA" w:rsidR="009D0BC9" w:rsidRPr="005C3095" w:rsidRDefault="00BA2289" w:rsidP="009D0BC9">
      <w:pPr>
        <w:spacing w:after="0" w:line="240" w:lineRule="auto"/>
        <w:rPr>
          <w:rFonts w:ascii="Arial" w:eastAsia="Times New Roman" w:hAnsi="Arial" w:cs="Arial"/>
          <w:b/>
          <w:bCs/>
          <w:sz w:val="30"/>
          <w:szCs w:val="30"/>
          <w:lang w:eastAsia="en-GB"/>
        </w:rPr>
      </w:pPr>
      <w:r>
        <w:rPr>
          <w:rFonts w:ascii="Arial" w:eastAsia="Times New Roman" w:hAnsi="Arial" w:cs="Arial"/>
          <w:b/>
          <w:bCs/>
          <w:sz w:val="30"/>
          <w:szCs w:val="30"/>
          <w:lang w:eastAsia="en-GB"/>
        </w:rPr>
        <w:t xml:space="preserve">1 </w:t>
      </w:r>
      <w:r w:rsidR="009D0BC9" w:rsidRPr="005C3095">
        <w:rPr>
          <w:rFonts w:ascii="Arial" w:eastAsia="Times New Roman" w:hAnsi="Arial" w:cs="Arial"/>
          <w:b/>
          <w:bCs/>
          <w:sz w:val="30"/>
          <w:szCs w:val="30"/>
          <w:lang w:eastAsia="en-GB"/>
        </w:rPr>
        <w:t>Contextual Safeguarding</w:t>
      </w:r>
    </w:p>
    <w:p w14:paraId="4207138A" w14:textId="77777777" w:rsidR="005C3095" w:rsidRDefault="005C3095" w:rsidP="009D0BC9">
      <w:pPr>
        <w:spacing w:after="0" w:line="240" w:lineRule="auto"/>
        <w:rPr>
          <w:rFonts w:ascii="Arial" w:eastAsia="Times New Roman" w:hAnsi="Arial" w:cs="Arial"/>
          <w:sz w:val="30"/>
          <w:szCs w:val="30"/>
          <w:lang w:eastAsia="en-GB"/>
        </w:rPr>
      </w:pPr>
    </w:p>
    <w:p w14:paraId="3B610914" w14:textId="6CD599F3" w:rsidR="009D0BC9" w:rsidRDefault="00BA2289" w:rsidP="009D0BC9">
      <w:pPr>
        <w:spacing w:after="0" w:line="240" w:lineRule="auto"/>
        <w:rPr>
          <w:rFonts w:ascii="Arial" w:eastAsia="Times New Roman" w:hAnsi="Arial" w:cs="Arial"/>
          <w:sz w:val="30"/>
          <w:szCs w:val="30"/>
          <w:lang w:eastAsia="en-GB"/>
        </w:rPr>
      </w:pPr>
      <w:r>
        <w:rPr>
          <w:rFonts w:ascii="Arial" w:eastAsia="Times New Roman" w:hAnsi="Arial" w:cs="Arial"/>
          <w:sz w:val="30"/>
          <w:szCs w:val="30"/>
          <w:lang w:eastAsia="en-GB"/>
        </w:rPr>
        <w:t>1.1</w:t>
      </w:r>
      <w:r>
        <w:rPr>
          <w:rFonts w:ascii="Arial" w:eastAsia="Times New Roman" w:hAnsi="Arial" w:cs="Arial"/>
          <w:sz w:val="30"/>
          <w:szCs w:val="30"/>
          <w:lang w:eastAsia="en-GB"/>
        </w:rPr>
        <w:tab/>
      </w:r>
      <w:r w:rsidR="009D0BC9" w:rsidRPr="009D0BC9">
        <w:rPr>
          <w:rFonts w:ascii="Arial" w:eastAsia="Times New Roman" w:hAnsi="Arial" w:cs="Arial"/>
          <w:sz w:val="30"/>
          <w:szCs w:val="30"/>
          <w:lang w:eastAsia="en-GB"/>
        </w:rPr>
        <w:t xml:space="preserve">Whilst </w:t>
      </w:r>
      <w:r w:rsidR="005C3095">
        <w:rPr>
          <w:rFonts w:ascii="Arial" w:eastAsia="Times New Roman" w:hAnsi="Arial" w:cs="Arial"/>
          <w:sz w:val="30"/>
          <w:szCs w:val="30"/>
          <w:lang w:eastAsia="en-GB"/>
        </w:rPr>
        <w:t>c</w:t>
      </w:r>
      <w:r w:rsidR="009D0BC9" w:rsidRPr="009D0BC9">
        <w:rPr>
          <w:rFonts w:ascii="Arial" w:eastAsia="Times New Roman" w:hAnsi="Arial" w:cs="Arial"/>
          <w:sz w:val="30"/>
          <w:szCs w:val="30"/>
          <w:lang w:eastAsia="en-GB"/>
        </w:rPr>
        <w:t xml:space="preserve">hildren’s safeguarding has traditionally focused on harm and neglect occurring within in the home, </w:t>
      </w:r>
      <w:r w:rsidR="00474A5D">
        <w:rPr>
          <w:rFonts w:ascii="Arial" w:eastAsia="Times New Roman" w:hAnsi="Arial" w:cs="Arial"/>
          <w:sz w:val="30"/>
          <w:szCs w:val="30"/>
          <w:lang w:eastAsia="en-GB"/>
        </w:rPr>
        <w:t>c</w:t>
      </w:r>
      <w:r w:rsidR="009D0BC9" w:rsidRPr="009D0BC9">
        <w:rPr>
          <w:rFonts w:ascii="Arial" w:eastAsia="Times New Roman" w:hAnsi="Arial" w:cs="Arial"/>
          <w:sz w:val="30"/>
          <w:szCs w:val="30"/>
          <w:lang w:eastAsia="en-GB"/>
        </w:rPr>
        <w:t xml:space="preserve">ontextual </w:t>
      </w:r>
      <w:r w:rsidR="00474A5D">
        <w:rPr>
          <w:rFonts w:ascii="Arial" w:eastAsia="Times New Roman" w:hAnsi="Arial" w:cs="Arial"/>
          <w:sz w:val="30"/>
          <w:szCs w:val="30"/>
          <w:lang w:eastAsia="en-GB"/>
        </w:rPr>
        <w:t>s</w:t>
      </w:r>
      <w:r w:rsidR="009D0BC9" w:rsidRPr="009D0BC9">
        <w:rPr>
          <w:rFonts w:ascii="Arial" w:eastAsia="Times New Roman" w:hAnsi="Arial" w:cs="Arial"/>
          <w:sz w:val="30"/>
          <w:szCs w:val="30"/>
          <w:lang w:eastAsia="en-GB"/>
        </w:rPr>
        <w:t xml:space="preserve">afeguarding </w:t>
      </w:r>
      <w:r w:rsidR="00474A5D">
        <w:rPr>
          <w:rFonts w:ascii="Arial" w:eastAsia="Times New Roman" w:hAnsi="Arial" w:cs="Arial"/>
          <w:sz w:val="30"/>
          <w:szCs w:val="30"/>
          <w:lang w:eastAsia="en-GB"/>
        </w:rPr>
        <w:t xml:space="preserve">recognises that adolescents spend more time in a variety of contexts outside the influence of families and </w:t>
      </w:r>
      <w:r w:rsidR="00E4344D">
        <w:rPr>
          <w:rFonts w:ascii="Arial" w:eastAsia="Times New Roman" w:hAnsi="Arial" w:cs="Arial"/>
          <w:sz w:val="30"/>
          <w:szCs w:val="30"/>
          <w:lang w:eastAsia="en-GB"/>
        </w:rPr>
        <w:t xml:space="preserve">can </w:t>
      </w:r>
      <w:r w:rsidR="00474A5D">
        <w:rPr>
          <w:rFonts w:ascii="Arial" w:eastAsia="Times New Roman" w:hAnsi="Arial" w:cs="Arial"/>
          <w:sz w:val="30"/>
          <w:szCs w:val="30"/>
          <w:lang w:eastAsia="en-GB"/>
        </w:rPr>
        <w:t>potential</w:t>
      </w:r>
      <w:r w:rsidR="00E4344D">
        <w:rPr>
          <w:rFonts w:ascii="Arial" w:eastAsia="Times New Roman" w:hAnsi="Arial" w:cs="Arial"/>
          <w:sz w:val="30"/>
          <w:szCs w:val="30"/>
          <w:lang w:eastAsia="en-GB"/>
        </w:rPr>
        <w:t>ly become</w:t>
      </w:r>
      <w:r w:rsidR="00474A5D">
        <w:rPr>
          <w:rFonts w:ascii="Arial" w:eastAsia="Times New Roman" w:hAnsi="Arial" w:cs="Arial"/>
          <w:sz w:val="30"/>
          <w:szCs w:val="30"/>
          <w:lang w:eastAsia="en-GB"/>
        </w:rPr>
        <w:t xml:space="preserve"> exposed to </w:t>
      </w:r>
      <w:r w:rsidR="00E4344D">
        <w:rPr>
          <w:rFonts w:ascii="Arial" w:eastAsia="Times New Roman" w:hAnsi="Arial" w:cs="Arial"/>
          <w:sz w:val="30"/>
          <w:szCs w:val="30"/>
          <w:lang w:eastAsia="en-GB"/>
        </w:rPr>
        <w:t>additional risk of harm</w:t>
      </w:r>
      <w:r w:rsidR="00474A5D">
        <w:rPr>
          <w:rFonts w:ascii="Arial" w:eastAsia="Times New Roman" w:hAnsi="Arial" w:cs="Arial"/>
          <w:sz w:val="30"/>
          <w:szCs w:val="30"/>
          <w:lang w:eastAsia="en-GB"/>
        </w:rPr>
        <w:t>. This is known as extra familial risk/harm.</w:t>
      </w:r>
    </w:p>
    <w:p w14:paraId="73A01226" w14:textId="77777777" w:rsidR="009D0BC9" w:rsidRDefault="009D0BC9" w:rsidP="009D0BC9">
      <w:pPr>
        <w:spacing w:after="0" w:line="240" w:lineRule="auto"/>
        <w:rPr>
          <w:rFonts w:ascii="Arial" w:eastAsia="Times New Roman" w:hAnsi="Arial" w:cs="Arial"/>
          <w:sz w:val="30"/>
          <w:szCs w:val="30"/>
          <w:lang w:eastAsia="en-GB"/>
        </w:rPr>
      </w:pPr>
    </w:p>
    <w:p w14:paraId="189E28AF" w14:textId="45203801" w:rsidR="009D0BC9" w:rsidRDefault="00BA2289" w:rsidP="009D0BC9">
      <w:pPr>
        <w:spacing w:after="0" w:line="240" w:lineRule="auto"/>
        <w:rPr>
          <w:rFonts w:ascii="Arial" w:eastAsia="Times New Roman" w:hAnsi="Arial" w:cs="Arial"/>
          <w:sz w:val="30"/>
          <w:szCs w:val="30"/>
          <w:lang w:eastAsia="en-GB"/>
        </w:rPr>
      </w:pPr>
      <w:r>
        <w:rPr>
          <w:rFonts w:ascii="Arial" w:eastAsia="Times New Roman" w:hAnsi="Arial" w:cs="Arial"/>
          <w:sz w:val="30"/>
          <w:szCs w:val="30"/>
          <w:lang w:eastAsia="en-GB"/>
        </w:rPr>
        <w:t>1.2</w:t>
      </w:r>
      <w:r>
        <w:rPr>
          <w:rFonts w:ascii="Arial" w:eastAsia="Times New Roman" w:hAnsi="Arial" w:cs="Arial"/>
          <w:sz w:val="30"/>
          <w:szCs w:val="30"/>
          <w:lang w:eastAsia="en-GB"/>
        </w:rPr>
        <w:tab/>
      </w:r>
      <w:r w:rsidR="00E4344D">
        <w:rPr>
          <w:rFonts w:ascii="Arial" w:eastAsia="Times New Roman" w:hAnsi="Arial" w:cs="Arial"/>
          <w:sz w:val="30"/>
          <w:szCs w:val="30"/>
          <w:lang w:eastAsia="en-GB"/>
        </w:rPr>
        <w:t>Extra familia</w:t>
      </w:r>
      <w:r w:rsidR="007B7426">
        <w:rPr>
          <w:rFonts w:ascii="Arial" w:eastAsia="Times New Roman" w:hAnsi="Arial" w:cs="Arial"/>
          <w:sz w:val="30"/>
          <w:szCs w:val="30"/>
          <w:lang w:eastAsia="en-GB"/>
        </w:rPr>
        <w:t>l</w:t>
      </w:r>
      <w:r w:rsidR="00E4344D">
        <w:rPr>
          <w:rFonts w:ascii="Arial" w:eastAsia="Times New Roman" w:hAnsi="Arial" w:cs="Arial"/>
          <w:sz w:val="30"/>
          <w:szCs w:val="30"/>
          <w:lang w:eastAsia="en-GB"/>
        </w:rPr>
        <w:t xml:space="preserve"> risks can include </w:t>
      </w:r>
      <w:r w:rsidR="00E4344D">
        <w:rPr>
          <w:rFonts w:ascii="Arial" w:hAnsi="Arial" w:cs="Arial"/>
          <w:sz w:val="28"/>
          <w:szCs w:val="28"/>
        </w:rPr>
        <w:t xml:space="preserve">youth violence, gangs, involvement in crime, county lines drug dealing, child sexual exploitation and child criminal exploitation. </w:t>
      </w:r>
      <w:r w:rsidR="009D0BC9" w:rsidRPr="009D0BC9">
        <w:rPr>
          <w:rFonts w:ascii="Arial" w:eastAsia="Times New Roman" w:hAnsi="Arial" w:cs="Arial"/>
          <w:sz w:val="30"/>
          <w:szCs w:val="30"/>
          <w:lang w:eastAsia="en-GB"/>
        </w:rPr>
        <w:t xml:space="preserve">Contextual </w:t>
      </w:r>
      <w:r w:rsidR="005353F9">
        <w:rPr>
          <w:rFonts w:ascii="Arial" w:eastAsia="Times New Roman" w:hAnsi="Arial" w:cs="Arial"/>
          <w:sz w:val="30"/>
          <w:szCs w:val="30"/>
          <w:lang w:eastAsia="en-GB"/>
        </w:rPr>
        <w:t>s</w:t>
      </w:r>
      <w:r w:rsidR="009D0BC9" w:rsidRPr="009D0BC9">
        <w:rPr>
          <w:rFonts w:ascii="Arial" w:eastAsia="Times New Roman" w:hAnsi="Arial" w:cs="Arial"/>
          <w:sz w:val="30"/>
          <w:szCs w:val="30"/>
          <w:lang w:eastAsia="en-GB"/>
        </w:rPr>
        <w:t>afeguarding recognises that children and young people may be vulnerable to abuse or exploitation from:</w:t>
      </w:r>
    </w:p>
    <w:p w14:paraId="3862C14E" w14:textId="77777777" w:rsidR="009D0BC9" w:rsidRDefault="009D0BC9" w:rsidP="009D0BC9">
      <w:pPr>
        <w:spacing w:after="0" w:line="240" w:lineRule="auto"/>
        <w:rPr>
          <w:rFonts w:ascii="Arial" w:eastAsia="Times New Roman" w:hAnsi="Arial" w:cs="Arial"/>
          <w:sz w:val="30"/>
          <w:szCs w:val="30"/>
          <w:lang w:eastAsia="en-GB"/>
        </w:rPr>
      </w:pPr>
    </w:p>
    <w:p w14:paraId="3146CC2D" w14:textId="0406DC8B" w:rsidR="009D0BC9" w:rsidRPr="009D0BC9" w:rsidRDefault="009D0BC9" w:rsidP="009D0BC9">
      <w:pPr>
        <w:pStyle w:val="ListParagraph"/>
        <w:numPr>
          <w:ilvl w:val="0"/>
          <w:numId w:val="1"/>
        </w:numPr>
        <w:spacing w:after="0" w:line="240" w:lineRule="auto"/>
        <w:rPr>
          <w:rFonts w:ascii="Arial" w:eastAsia="Times New Roman" w:hAnsi="Arial" w:cs="Arial"/>
          <w:sz w:val="30"/>
          <w:szCs w:val="30"/>
          <w:lang w:eastAsia="en-GB"/>
        </w:rPr>
      </w:pPr>
      <w:r w:rsidRPr="009D0BC9">
        <w:rPr>
          <w:rFonts w:ascii="Arial" w:eastAsia="Times New Roman" w:hAnsi="Arial" w:cs="Arial"/>
          <w:sz w:val="30"/>
          <w:szCs w:val="30"/>
          <w:lang w:eastAsia="en-GB"/>
        </w:rPr>
        <w:t>Their peer groups</w:t>
      </w:r>
    </w:p>
    <w:p w14:paraId="0330C466" w14:textId="16476DAE" w:rsidR="009D0BC9" w:rsidRPr="009D0BC9" w:rsidRDefault="009D0BC9" w:rsidP="009D0BC9">
      <w:pPr>
        <w:pStyle w:val="ListParagraph"/>
        <w:numPr>
          <w:ilvl w:val="0"/>
          <w:numId w:val="1"/>
        </w:numPr>
        <w:spacing w:after="0" w:line="240" w:lineRule="auto"/>
        <w:rPr>
          <w:rFonts w:ascii="Arial" w:eastAsia="Times New Roman" w:hAnsi="Arial" w:cs="Arial"/>
          <w:sz w:val="30"/>
          <w:szCs w:val="30"/>
          <w:lang w:eastAsia="en-GB"/>
        </w:rPr>
      </w:pPr>
      <w:r w:rsidRPr="009D0BC9">
        <w:rPr>
          <w:rFonts w:ascii="Arial" w:eastAsia="Times New Roman" w:hAnsi="Arial" w:cs="Arial"/>
          <w:sz w:val="30"/>
          <w:szCs w:val="30"/>
          <w:lang w:eastAsia="en-GB"/>
        </w:rPr>
        <w:t>The wider community</w:t>
      </w:r>
    </w:p>
    <w:p w14:paraId="5827D4CC" w14:textId="4D4773FE" w:rsidR="009D0BC9" w:rsidRPr="009D0BC9" w:rsidRDefault="009D0BC9" w:rsidP="009D0BC9">
      <w:pPr>
        <w:pStyle w:val="ListParagraph"/>
        <w:numPr>
          <w:ilvl w:val="0"/>
          <w:numId w:val="1"/>
        </w:numPr>
        <w:spacing w:after="0" w:line="240" w:lineRule="auto"/>
        <w:rPr>
          <w:rFonts w:ascii="Arial" w:eastAsia="Times New Roman" w:hAnsi="Arial" w:cs="Arial"/>
          <w:sz w:val="30"/>
          <w:szCs w:val="30"/>
          <w:lang w:eastAsia="en-GB"/>
        </w:rPr>
      </w:pPr>
      <w:r w:rsidRPr="009D0BC9">
        <w:rPr>
          <w:rFonts w:ascii="Arial" w:eastAsia="Times New Roman" w:hAnsi="Arial" w:cs="Arial"/>
          <w:sz w:val="30"/>
          <w:szCs w:val="30"/>
          <w:lang w:eastAsia="en-GB"/>
        </w:rPr>
        <w:t>Online</w:t>
      </w:r>
    </w:p>
    <w:p w14:paraId="14A60A67" w14:textId="4939B190" w:rsidR="009D0BC9" w:rsidRPr="009D0BC9" w:rsidRDefault="009D0BC9" w:rsidP="009D0BC9">
      <w:pPr>
        <w:pStyle w:val="ListParagraph"/>
        <w:numPr>
          <w:ilvl w:val="0"/>
          <w:numId w:val="1"/>
        </w:numPr>
        <w:spacing w:after="0" w:line="240" w:lineRule="auto"/>
        <w:rPr>
          <w:rFonts w:ascii="Arial" w:eastAsia="Times New Roman" w:hAnsi="Arial" w:cs="Arial"/>
          <w:sz w:val="30"/>
          <w:szCs w:val="30"/>
          <w:lang w:eastAsia="en-GB"/>
        </w:rPr>
      </w:pPr>
      <w:r w:rsidRPr="009D0BC9">
        <w:rPr>
          <w:rFonts w:ascii="Arial" w:eastAsia="Times New Roman" w:hAnsi="Arial" w:cs="Arial"/>
          <w:sz w:val="30"/>
          <w:szCs w:val="30"/>
          <w:lang w:eastAsia="en-GB"/>
        </w:rPr>
        <w:t>Adults</w:t>
      </w:r>
    </w:p>
    <w:p w14:paraId="634A55D4" w14:textId="77777777" w:rsidR="009D0BC9" w:rsidRDefault="009D0BC9" w:rsidP="009D0BC9">
      <w:pPr>
        <w:spacing w:after="0" w:line="240" w:lineRule="auto"/>
        <w:rPr>
          <w:rFonts w:ascii="Arial" w:eastAsia="Times New Roman" w:hAnsi="Arial" w:cs="Arial"/>
          <w:sz w:val="30"/>
          <w:szCs w:val="30"/>
          <w:lang w:eastAsia="en-GB"/>
        </w:rPr>
      </w:pPr>
    </w:p>
    <w:p w14:paraId="5BB27DB2" w14:textId="53EAB7BB" w:rsidR="009D0BC9" w:rsidRPr="005C3095" w:rsidRDefault="00BA2289" w:rsidP="009D0BC9">
      <w:pPr>
        <w:spacing w:after="0" w:line="240" w:lineRule="auto"/>
        <w:rPr>
          <w:rFonts w:ascii="Arial" w:eastAsia="Times New Roman" w:hAnsi="Arial" w:cs="Arial"/>
          <w:b/>
          <w:bCs/>
          <w:sz w:val="30"/>
          <w:szCs w:val="30"/>
          <w:lang w:eastAsia="en-GB"/>
        </w:rPr>
      </w:pPr>
      <w:r>
        <w:rPr>
          <w:rFonts w:ascii="Arial" w:eastAsia="Times New Roman" w:hAnsi="Arial" w:cs="Arial"/>
          <w:b/>
          <w:bCs/>
          <w:sz w:val="30"/>
          <w:szCs w:val="30"/>
          <w:lang w:eastAsia="en-GB"/>
        </w:rPr>
        <w:t xml:space="preserve">2 </w:t>
      </w:r>
      <w:r w:rsidR="009D0BC9" w:rsidRPr="009D0BC9">
        <w:rPr>
          <w:rFonts w:ascii="Arial" w:eastAsia="Times New Roman" w:hAnsi="Arial" w:cs="Arial"/>
          <w:b/>
          <w:bCs/>
          <w:sz w:val="30"/>
          <w:szCs w:val="30"/>
          <w:lang w:eastAsia="en-GB"/>
        </w:rPr>
        <w:t xml:space="preserve">Purpose </w:t>
      </w:r>
      <w:r w:rsidR="00B578E8">
        <w:rPr>
          <w:rFonts w:ascii="Arial" w:eastAsia="Times New Roman" w:hAnsi="Arial" w:cs="Arial"/>
          <w:b/>
          <w:bCs/>
          <w:sz w:val="30"/>
          <w:szCs w:val="30"/>
          <w:lang w:eastAsia="en-GB"/>
        </w:rPr>
        <w:t>of the PGC</w:t>
      </w:r>
    </w:p>
    <w:p w14:paraId="6F03AF9A" w14:textId="77777777" w:rsidR="005C3095" w:rsidRDefault="005C3095" w:rsidP="009D0BC9">
      <w:pPr>
        <w:spacing w:after="0" w:line="240" w:lineRule="auto"/>
        <w:rPr>
          <w:rFonts w:ascii="Arial" w:eastAsia="Times New Roman" w:hAnsi="Arial" w:cs="Arial"/>
          <w:sz w:val="30"/>
          <w:szCs w:val="30"/>
          <w:lang w:eastAsia="en-GB"/>
        </w:rPr>
      </w:pPr>
    </w:p>
    <w:p w14:paraId="7D35A08D" w14:textId="13A3292C" w:rsidR="005C3095" w:rsidRDefault="00BA2289" w:rsidP="009D0BC9">
      <w:pPr>
        <w:spacing w:after="0" w:line="240" w:lineRule="auto"/>
        <w:rPr>
          <w:rFonts w:ascii="Arial" w:eastAsia="Times New Roman" w:hAnsi="Arial" w:cs="Arial"/>
          <w:sz w:val="30"/>
          <w:szCs w:val="30"/>
          <w:lang w:eastAsia="en-GB"/>
        </w:rPr>
      </w:pPr>
      <w:r>
        <w:rPr>
          <w:rFonts w:ascii="Arial" w:eastAsia="Times New Roman" w:hAnsi="Arial" w:cs="Arial"/>
          <w:sz w:val="30"/>
          <w:szCs w:val="30"/>
          <w:lang w:eastAsia="en-GB"/>
        </w:rPr>
        <w:t>2.1</w:t>
      </w:r>
      <w:r>
        <w:rPr>
          <w:rFonts w:ascii="Arial" w:eastAsia="Times New Roman" w:hAnsi="Arial" w:cs="Arial"/>
          <w:sz w:val="30"/>
          <w:szCs w:val="30"/>
          <w:lang w:eastAsia="en-GB"/>
        </w:rPr>
        <w:tab/>
      </w:r>
      <w:r w:rsidR="009D0BC9" w:rsidRPr="009D0BC9">
        <w:rPr>
          <w:rFonts w:ascii="Arial" w:eastAsia="Times New Roman" w:hAnsi="Arial" w:cs="Arial"/>
          <w:sz w:val="30"/>
          <w:szCs w:val="30"/>
          <w:lang w:eastAsia="en-GB"/>
        </w:rPr>
        <w:t xml:space="preserve">The </w:t>
      </w:r>
      <w:r w:rsidR="009D0BC9">
        <w:rPr>
          <w:rFonts w:ascii="Arial" w:eastAsia="Times New Roman" w:hAnsi="Arial" w:cs="Arial"/>
          <w:sz w:val="30"/>
          <w:szCs w:val="30"/>
          <w:lang w:eastAsia="en-GB"/>
        </w:rPr>
        <w:t>Mid Sussex</w:t>
      </w:r>
      <w:r w:rsidR="009D0BC9" w:rsidRPr="009D0BC9">
        <w:rPr>
          <w:rFonts w:ascii="Arial" w:eastAsia="Times New Roman" w:hAnsi="Arial" w:cs="Arial"/>
          <w:sz w:val="30"/>
          <w:szCs w:val="30"/>
          <w:lang w:eastAsia="en-GB"/>
        </w:rPr>
        <w:t xml:space="preserve"> Peer Group Conference (PGC)</w:t>
      </w:r>
      <w:r w:rsidR="009D0BC9">
        <w:rPr>
          <w:rFonts w:ascii="Arial" w:eastAsia="Times New Roman" w:hAnsi="Arial" w:cs="Arial"/>
          <w:sz w:val="30"/>
          <w:szCs w:val="30"/>
          <w:lang w:eastAsia="en-GB"/>
        </w:rPr>
        <w:t xml:space="preserve"> </w:t>
      </w:r>
      <w:r w:rsidR="009D0BC9" w:rsidRPr="009D0BC9">
        <w:rPr>
          <w:rFonts w:ascii="Arial" w:eastAsia="Times New Roman" w:hAnsi="Arial" w:cs="Arial"/>
          <w:sz w:val="30"/>
          <w:szCs w:val="30"/>
          <w:lang w:eastAsia="en-GB"/>
        </w:rPr>
        <w:t xml:space="preserve">has been set up to ensure that </w:t>
      </w:r>
      <w:r w:rsidR="009D0BC9">
        <w:rPr>
          <w:rFonts w:ascii="Arial" w:eastAsia="Times New Roman" w:hAnsi="Arial" w:cs="Arial"/>
          <w:sz w:val="30"/>
          <w:szCs w:val="30"/>
          <w:lang w:eastAsia="en-GB"/>
        </w:rPr>
        <w:t>statutory</w:t>
      </w:r>
      <w:r w:rsidR="009D0BC9" w:rsidRPr="009D0BC9">
        <w:rPr>
          <w:rFonts w:ascii="Arial" w:eastAsia="Times New Roman" w:hAnsi="Arial" w:cs="Arial"/>
          <w:sz w:val="30"/>
          <w:szCs w:val="30"/>
          <w:lang w:eastAsia="en-GB"/>
        </w:rPr>
        <w:t xml:space="preserve"> and </w:t>
      </w:r>
      <w:r w:rsidR="009D0BC9">
        <w:rPr>
          <w:rFonts w:ascii="Arial" w:eastAsia="Times New Roman" w:hAnsi="Arial" w:cs="Arial"/>
          <w:sz w:val="30"/>
          <w:szCs w:val="30"/>
          <w:lang w:eastAsia="en-GB"/>
        </w:rPr>
        <w:t>voluntary sector</w:t>
      </w:r>
      <w:r w:rsidR="009D0BC9" w:rsidRPr="009D0BC9">
        <w:rPr>
          <w:rFonts w:ascii="Arial" w:eastAsia="Times New Roman" w:hAnsi="Arial" w:cs="Arial"/>
          <w:sz w:val="30"/>
          <w:szCs w:val="30"/>
          <w:lang w:eastAsia="en-GB"/>
        </w:rPr>
        <w:t xml:space="preserve"> partners work together collaboratively </w:t>
      </w:r>
      <w:r w:rsidR="00B578E8">
        <w:rPr>
          <w:rFonts w:ascii="Arial" w:eastAsia="Times New Roman" w:hAnsi="Arial" w:cs="Arial"/>
          <w:sz w:val="30"/>
          <w:szCs w:val="30"/>
          <w:lang w:eastAsia="en-GB"/>
        </w:rPr>
        <w:t xml:space="preserve">where there are concerns around particular groups of young people or locations where young people are known to congregate and </w:t>
      </w:r>
      <w:r>
        <w:rPr>
          <w:rFonts w:ascii="Arial" w:eastAsia="Times New Roman" w:hAnsi="Arial" w:cs="Arial"/>
          <w:sz w:val="30"/>
          <w:szCs w:val="30"/>
          <w:lang w:eastAsia="en-GB"/>
        </w:rPr>
        <w:t xml:space="preserve">to </w:t>
      </w:r>
      <w:r w:rsidR="00B578E8">
        <w:rPr>
          <w:rFonts w:ascii="Arial" w:eastAsia="Times New Roman" w:hAnsi="Arial" w:cs="Arial"/>
          <w:sz w:val="30"/>
          <w:szCs w:val="30"/>
          <w:lang w:eastAsia="en-GB"/>
        </w:rPr>
        <w:t xml:space="preserve">explore </w:t>
      </w:r>
      <w:r>
        <w:rPr>
          <w:rFonts w:ascii="Arial" w:eastAsia="Times New Roman" w:hAnsi="Arial" w:cs="Arial"/>
          <w:sz w:val="30"/>
          <w:szCs w:val="30"/>
          <w:lang w:eastAsia="en-GB"/>
        </w:rPr>
        <w:t>any</w:t>
      </w:r>
      <w:r w:rsidR="00B578E8">
        <w:rPr>
          <w:rFonts w:ascii="Arial" w:eastAsia="Times New Roman" w:hAnsi="Arial" w:cs="Arial"/>
          <w:sz w:val="30"/>
          <w:szCs w:val="30"/>
          <w:lang w:eastAsia="en-GB"/>
        </w:rPr>
        <w:t xml:space="preserve"> risk</w:t>
      </w:r>
      <w:r>
        <w:rPr>
          <w:rFonts w:ascii="Arial" w:eastAsia="Times New Roman" w:hAnsi="Arial" w:cs="Arial"/>
          <w:sz w:val="30"/>
          <w:szCs w:val="30"/>
          <w:lang w:eastAsia="en-GB"/>
        </w:rPr>
        <w:t>s</w:t>
      </w:r>
      <w:r w:rsidR="00B578E8">
        <w:rPr>
          <w:rFonts w:ascii="Arial" w:eastAsia="Times New Roman" w:hAnsi="Arial" w:cs="Arial"/>
          <w:sz w:val="30"/>
          <w:szCs w:val="30"/>
          <w:lang w:eastAsia="en-GB"/>
        </w:rPr>
        <w:t xml:space="preserve"> and take appropriate </w:t>
      </w:r>
      <w:r w:rsidR="009D0BC9" w:rsidRPr="009D0BC9">
        <w:rPr>
          <w:rFonts w:ascii="Arial" w:eastAsia="Times New Roman" w:hAnsi="Arial" w:cs="Arial"/>
          <w:sz w:val="30"/>
          <w:szCs w:val="30"/>
          <w:lang w:eastAsia="en-GB"/>
        </w:rPr>
        <w:t>safeguard</w:t>
      </w:r>
      <w:r w:rsidR="00B578E8">
        <w:rPr>
          <w:rFonts w:ascii="Arial" w:eastAsia="Times New Roman" w:hAnsi="Arial" w:cs="Arial"/>
          <w:sz w:val="30"/>
          <w:szCs w:val="30"/>
          <w:lang w:eastAsia="en-GB"/>
        </w:rPr>
        <w:t>ing measures</w:t>
      </w:r>
      <w:r w:rsidR="009D0BC9" w:rsidRPr="009D0BC9">
        <w:rPr>
          <w:rFonts w:ascii="Arial" w:eastAsia="Times New Roman" w:hAnsi="Arial" w:cs="Arial"/>
          <w:sz w:val="30"/>
          <w:szCs w:val="30"/>
          <w:lang w:eastAsia="en-GB"/>
        </w:rPr>
        <w:t>.</w:t>
      </w:r>
    </w:p>
    <w:p w14:paraId="383964CE" w14:textId="7A5A81E1" w:rsidR="009D0BC9" w:rsidRDefault="009D0BC9" w:rsidP="009D0BC9">
      <w:pPr>
        <w:spacing w:after="0" w:line="240" w:lineRule="auto"/>
        <w:rPr>
          <w:rFonts w:ascii="Arial" w:eastAsia="Times New Roman" w:hAnsi="Arial" w:cs="Arial"/>
          <w:sz w:val="30"/>
          <w:szCs w:val="30"/>
          <w:lang w:eastAsia="en-GB"/>
        </w:rPr>
      </w:pPr>
      <w:r w:rsidRPr="009D0BC9">
        <w:rPr>
          <w:rFonts w:ascii="Arial" w:eastAsia="Times New Roman" w:hAnsi="Arial" w:cs="Arial"/>
          <w:sz w:val="30"/>
          <w:szCs w:val="30"/>
          <w:lang w:eastAsia="en-GB"/>
        </w:rPr>
        <w:t xml:space="preserve"> </w:t>
      </w:r>
    </w:p>
    <w:p w14:paraId="0BB475F4" w14:textId="77777777" w:rsidR="00F80BEE" w:rsidRDefault="00F80BEE">
      <w:pPr>
        <w:rPr>
          <w:rFonts w:ascii="Arial" w:eastAsia="Times New Roman" w:hAnsi="Arial" w:cs="Arial"/>
          <w:b/>
          <w:bCs/>
          <w:sz w:val="30"/>
          <w:szCs w:val="30"/>
          <w:lang w:eastAsia="en-GB"/>
        </w:rPr>
      </w:pPr>
      <w:r>
        <w:rPr>
          <w:rFonts w:ascii="Arial" w:eastAsia="Times New Roman" w:hAnsi="Arial" w:cs="Arial"/>
          <w:b/>
          <w:bCs/>
          <w:sz w:val="30"/>
          <w:szCs w:val="30"/>
          <w:lang w:eastAsia="en-GB"/>
        </w:rPr>
        <w:br w:type="page"/>
      </w:r>
    </w:p>
    <w:p w14:paraId="09E0446C" w14:textId="39C9BF16" w:rsidR="009D0BC9" w:rsidRPr="005C3095" w:rsidRDefault="00BA2289" w:rsidP="009D0BC9">
      <w:pPr>
        <w:spacing w:after="0" w:line="240" w:lineRule="auto"/>
        <w:rPr>
          <w:rFonts w:ascii="Arial" w:eastAsia="Times New Roman" w:hAnsi="Arial" w:cs="Arial"/>
          <w:b/>
          <w:bCs/>
          <w:sz w:val="30"/>
          <w:szCs w:val="30"/>
          <w:lang w:eastAsia="en-GB"/>
        </w:rPr>
      </w:pPr>
      <w:r>
        <w:rPr>
          <w:rFonts w:ascii="Arial" w:eastAsia="Times New Roman" w:hAnsi="Arial" w:cs="Arial"/>
          <w:b/>
          <w:bCs/>
          <w:sz w:val="30"/>
          <w:szCs w:val="30"/>
          <w:lang w:eastAsia="en-GB"/>
        </w:rPr>
        <w:lastRenderedPageBreak/>
        <w:t xml:space="preserve">3 </w:t>
      </w:r>
      <w:r w:rsidR="009D0BC9" w:rsidRPr="009D0BC9">
        <w:rPr>
          <w:rFonts w:ascii="Arial" w:eastAsia="Times New Roman" w:hAnsi="Arial" w:cs="Arial"/>
          <w:b/>
          <w:bCs/>
          <w:sz w:val="30"/>
          <w:szCs w:val="30"/>
          <w:lang w:eastAsia="en-GB"/>
        </w:rPr>
        <w:t>Objectives</w:t>
      </w:r>
    </w:p>
    <w:p w14:paraId="4D78B5EB" w14:textId="77777777" w:rsidR="009D0BC9" w:rsidRDefault="009D0BC9" w:rsidP="009D0BC9">
      <w:pPr>
        <w:spacing w:after="0" w:line="240" w:lineRule="auto"/>
        <w:rPr>
          <w:rFonts w:ascii="Arial" w:eastAsia="Times New Roman" w:hAnsi="Arial" w:cs="Arial"/>
          <w:sz w:val="30"/>
          <w:szCs w:val="30"/>
          <w:lang w:eastAsia="en-GB"/>
        </w:rPr>
      </w:pPr>
    </w:p>
    <w:p w14:paraId="71F2E18F" w14:textId="77777777" w:rsidR="00BA2289" w:rsidRPr="005C3095" w:rsidRDefault="00BA2289" w:rsidP="00BA2289">
      <w:pPr>
        <w:pStyle w:val="ListParagraph"/>
        <w:numPr>
          <w:ilvl w:val="0"/>
          <w:numId w:val="2"/>
        </w:numPr>
        <w:spacing w:after="0" w:line="240" w:lineRule="auto"/>
        <w:rPr>
          <w:rFonts w:ascii="Arial" w:eastAsia="Times New Roman" w:hAnsi="Arial" w:cs="Arial"/>
          <w:sz w:val="30"/>
          <w:szCs w:val="30"/>
          <w:lang w:eastAsia="en-GB"/>
        </w:rPr>
      </w:pPr>
      <w:r w:rsidRPr="005C3095">
        <w:rPr>
          <w:rFonts w:ascii="Arial" w:eastAsia="Times New Roman" w:hAnsi="Arial" w:cs="Arial"/>
          <w:sz w:val="30"/>
          <w:szCs w:val="30"/>
          <w:lang w:eastAsia="en-GB"/>
        </w:rPr>
        <w:t xml:space="preserve">For partners to nominate concerns regarding </w:t>
      </w:r>
      <w:r>
        <w:rPr>
          <w:rFonts w:ascii="Arial" w:eastAsia="Times New Roman" w:hAnsi="Arial" w:cs="Arial"/>
          <w:sz w:val="30"/>
          <w:szCs w:val="30"/>
          <w:lang w:eastAsia="en-GB"/>
        </w:rPr>
        <w:t xml:space="preserve">groups of young people or </w:t>
      </w:r>
      <w:r w:rsidRPr="005C3095">
        <w:rPr>
          <w:rFonts w:ascii="Arial" w:eastAsia="Times New Roman" w:hAnsi="Arial" w:cs="Arial"/>
          <w:sz w:val="30"/>
          <w:szCs w:val="30"/>
          <w:lang w:eastAsia="en-GB"/>
        </w:rPr>
        <w:t>locations and spaces coming to notice in which they are spending time</w:t>
      </w:r>
      <w:r>
        <w:rPr>
          <w:rFonts w:ascii="Arial" w:eastAsia="Times New Roman" w:hAnsi="Arial" w:cs="Arial"/>
          <w:sz w:val="30"/>
          <w:szCs w:val="30"/>
          <w:lang w:eastAsia="en-GB"/>
        </w:rPr>
        <w:t>.</w:t>
      </w:r>
      <w:r w:rsidRPr="005C3095">
        <w:rPr>
          <w:rFonts w:ascii="Arial" w:eastAsia="Times New Roman" w:hAnsi="Arial" w:cs="Arial"/>
          <w:sz w:val="30"/>
          <w:szCs w:val="30"/>
          <w:lang w:eastAsia="en-GB"/>
        </w:rPr>
        <w:t xml:space="preserve"> </w:t>
      </w:r>
    </w:p>
    <w:p w14:paraId="381714BC" w14:textId="7317661C" w:rsidR="005C3095" w:rsidRPr="005C3095" w:rsidRDefault="009D0BC9" w:rsidP="005C3095">
      <w:pPr>
        <w:pStyle w:val="ListParagraph"/>
        <w:numPr>
          <w:ilvl w:val="0"/>
          <w:numId w:val="2"/>
        </w:numPr>
        <w:spacing w:after="0" w:line="240" w:lineRule="auto"/>
        <w:rPr>
          <w:rFonts w:ascii="Arial" w:eastAsia="Times New Roman" w:hAnsi="Arial" w:cs="Arial"/>
          <w:sz w:val="30"/>
          <w:szCs w:val="30"/>
          <w:lang w:eastAsia="en-GB"/>
        </w:rPr>
      </w:pPr>
      <w:r w:rsidRPr="005C3095">
        <w:rPr>
          <w:rFonts w:ascii="Arial" w:eastAsia="Times New Roman" w:hAnsi="Arial" w:cs="Arial"/>
          <w:sz w:val="30"/>
          <w:szCs w:val="30"/>
          <w:lang w:eastAsia="en-GB"/>
        </w:rPr>
        <w:t>To share information regarding young people who may be causing anti-social behaviour, participating in drug or alcohol consumption and/or activity or be at risk of experiencing or perpetuating harm.</w:t>
      </w:r>
    </w:p>
    <w:p w14:paraId="6B6CE925" w14:textId="35156D31" w:rsidR="005874F5" w:rsidRDefault="005874F5" w:rsidP="005C3095">
      <w:pPr>
        <w:pStyle w:val="ListParagraph"/>
        <w:numPr>
          <w:ilvl w:val="0"/>
          <w:numId w:val="2"/>
        </w:numPr>
        <w:spacing w:after="0" w:line="240" w:lineRule="auto"/>
        <w:rPr>
          <w:rFonts w:ascii="Arial" w:eastAsia="Times New Roman" w:hAnsi="Arial" w:cs="Arial"/>
          <w:sz w:val="30"/>
          <w:szCs w:val="30"/>
          <w:lang w:eastAsia="en-GB"/>
        </w:rPr>
      </w:pPr>
      <w:r>
        <w:rPr>
          <w:rFonts w:ascii="Arial" w:eastAsia="Times New Roman" w:hAnsi="Arial" w:cs="Arial"/>
          <w:sz w:val="30"/>
          <w:szCs w:val="30"/>
          <w:lang w:eastAsia="en-GB"/>
        </w:rPr>
        <w:t>To understand the risks to young people including peer group related risks and place</w:t>
      </w:r>
      <w:r w:rsidR="007B7426">
        <w:rPr>
          <w:rFonts w:ascii="Arial" w:eastAsia="Times New Roman" w:hAnsi="Arial" w:cs="Arial"/>
          <w:sz w:val="30"/>
          <w:szCs w:val="30"/>
          <w:lang w:eastAsia="en-GB"/>
        </w:rPr>
        <w:t>-</w:t>
      </w:r>
      <w:r>
        <w:rPr>
          <w:rFonts w:ascii="Arial" w:eastAsia="Times New Roman" w:hAnsi="Arial" w:cs="Arial"/>
          <w:sz w:val="30"/>
          <w:szCs w:val="30"/>
          <w:lang w:eastAsia="en-GB"/>
        </w:rPr>
        <w:t>based risks.</w:t>
      </w:r>
    </w:p>
    <w:p w14:paraId="04211405" w14:textId="4A7E5418" w:rsidR="005C3095" w:rsidRPr="005C3095" w:rsidRDefault="009D0BC9" w:rsidP="005C3095">
      <w:pPr>
        <w:pStyle w:val="ListParagraph"/>
        <w:numPr>
          <w:ilvl w:val="0"/>
          <w:numId w:val="2"/>
        </w:numPr>
        <w:spacing w:after="0" w:line="240" w:lineRule="auto"/>
        <w:rPr>
          <w:rFonts w:ascii="Arial" w:eastAsia="Times New Roman" w:hAnsi="Arial" w:cs="Arial"/>
          <w:sz w:val="30"/>
          <w:szCs w:val="30"/>
          <w:lang w:eastAsia="en-GB"/>
        </w:rPr>
      </w:pPr>
      <w:r w:rsidRPr="005C3095">
        <w:rPr>
          <w:rFonts w:ascii="Arial" w:eastAsia="Times New Roman" w:hAnsi="Arial" w:cs="Arial"/>
          <w:sz w:val="30"/>
          <w:szCs w:val="30"/>
          <w:lang w:eastAsia="en-GB"/>
        </w:rPr>
        <w:t xml:space="preserve">To </w:t>
      </w:r>
      <w:r w:rsidR="005874F5">
        <w:rPr>
          <w:rFonts w:ascii="Arial" w:eastAsia="Times New Roman" w:hAnsi="Arial" w:cs="Arial"/>
          <w:sz w:val="30"/>
          <w:szCs w:val="30"/>
          <w:lang w:eastAsia="en-GB"/>
        </w:rPr>
        <w:t xml:space="preserve">work together to </w:t>
      </w:r>
      <w:r w:rsidRPr="005C3095">
        <w:rPr>
          <w:rFonts w:ascii="Arial" w:eastAsia="Times New Roman" w:hAnsi="Arial" w:cs="Arial"/>
          <w:sz w:val="30"/>
          <w:szCs w:val="30"/>
          <w:lang w:eastAsia="en-GB"/>
        </w:rPr>
        <w:t xml:space="preserve">minimise </w:t>
      </w:r>
      <w:r w:rsidR="005874F5">
        <w:rPr>
          <w:rFonts w:ascii="Arial" w:eastAsia="Times New Roman" w:hAnsi="Arial" w:cs="Arial"/>
          <w:sz w:val="30"/>
          <w:szCs w:val="30"/>
          <w:lang w:eastAsia="en-GB"/>
        </w:rPr>
        <w:t xml:space="preserve">any </w:t>
      </w:r>
      <w:r w:rsidRPr="005C3095">
        <w:rPr>
          <w:rFonts w:ascii="Arial" w:eastAsia="Times New Roman" w:hAnsi="Arial" w:cs="Arial"/>
          <w:sz w:val="30"/>
          <w:szCs w:val="30"/>
          <w:lang w:eastAsia="en-GB"/>
        </w:rPr>
        <w:t xml:space="preserve">risk of harm </w:t>
      </w:r>
      <w:r w:rsidR="005874F5">
        <w:rPr>
          <w:rFonts w:ascii="Arial" w:eastAsia="Times New Roman" w:hAnsi="Arial" w:cs="Arial"/>
          <w:sz w:val="30"/>
          <w:szCs w:val="30"/>
          <w:lang w:eastAsia="en-GB"/>
        </w:rPr>
        <w:t>that young people may be exposed to.</w:t>
      </w:r>
    </w:p>
    <w:p w14:paraId="04A12039" w14:textId="46CD3BDC" w:rsidR="005C3095" w:rsidRPr="005C3095" w:rsidRDefault="009D0BC9" w:rsidP="005C3095">
      <w:pPr>
        <w:pStyle w:val="ListParagraph"/>
        <w:numPr>
          <w:ilvl w:val="0"/>
          <w:numId w:val="2"/>
        </w:numPr>
        <w:spacing w:after="0" w:line="240" w:lineRule="auto"/>
        <w:rPr>
          <w:rFonts w:ascii="Arial" w:eastAsia="Times New Roman" w:hAnsi="Arial" w:cs="Arial"/>
          <w:sz w:val="30"/>
          <w:szCs w:val="30"/>
          <w:lang w:eastAsia="en-GB"/>
        </w:rPr>
      </w:pPr>
      <w:r w:rsidRPr="005C3095">
        <w:rPr>
          <w:rFonts w:ascii="Arial" w:eastAsia="Times New Roman" w:hAnsi="Arial" w:cs="Arial"/>
          <w:sz w:val="30"/>
          <w:szCs w:val="30"/>
          <w:lang w:eastAsia="en-GB"/>
        </w:rPr>
        <w:t>To tackle any unlawful/inappropriate activity using all tools and powers available</w:t>
      </w:r>
      <w:r w:rsidR="005874F5">
        <w:rPr>
          <w:rFonts w:ascii="Arial" w:eastAsia="Times New Roman" w:hAnsi="Arial" w:cs="Arial"/>
          <w:sz w:val="30"/>
          <w:szCs w:val="30"/>
          <w:lang w:eastAsia="en-GB"/>
        </w:rPr>
        <w:t>.</w:t>
      </w:r>
    </w:p>
    <w:p w14:paraId="7CFC3A49" w14:textId="77777777" w:rsidR="009D0BC9" w:rsidRDefault="009D0BC9" w:rsidP="009D0BC9">
      <w:pPr>
        <w:spacing w:after="0" w:line="240" w:lineRule="auto"/>
        <w:rPr>
          <w:rFonts w:ascii="Arial" w:eastAsia="Times New Roman" w:hAnsi="Arial" w:cs="Arial"/>
          <w:sz w:val="28"/>
          <w:szCs w:val="28"/>
          <w:lang w:eastAsia="en-GB"/>
        </w:rPr>
      </w:pPr>
    </w:p>
    <w:p w14:paraId="34F4F9DE" w14:textId="4E8BAB07" w:rsidR="00474A5D" w:rsidRPr="00474A5D" w:rsidRDefault="005874F5" w:rsidP="00474A5D">
      <w:pPr>
        <w:rPr>
          <w:rFonts w:ascii="Arial" w:eastAsia="Times New Roman" w:hAnsi="Arial" w:cs="Arial"/>
          <w:b/>
          <w:bCs/>
          <w:sz w:val="30"/>
          <w:szCs w:val="30"/>
          <w:lang w:eastAsia="en-GB"/>
        </w:rPr>
      </w:pPr>
      <w:r>
        <w:rPr>
          <w:rFonts w:ascii="Arial" w:eastAsia="Times New Roman" w:hAnsi="Arial" w:cs="Arial"/>
          <w:b/>
          <w:bCs/>
          <w:sz w:val="30"/>
          <w:szCs w:val="30"/>
          <w:lang w:eastAsia="en-GB"/>
        </w:rPr>
        <w:t xml:space="preserve">4 </w:t>
      </w:r>
      <w:r w:rsidR="00474A5D" w:rsidRPr="00474A5D">
        <w:rPr>
          <w:rFonts w:ascii="Arial" w:eastAsia="Times New Roman" w:hAnsi="Arial" w:cs="Arial"/>
          <w:b/>
          <w:bCs/>
          <w:sz w:val="30"/>
          <w:szCs w:val="30"/>
          <w:lang w:eastAsia="en-GB"/>
        </w:rPr>
        <w:t>Functionality and support</w:t>
      </w:r>
    </w:p>
    <w:p w14:paraId="255559A6" w14:textId="4190C907" w:rsidR="007B7426" w:rsidRDefault="007B7426" w:rsidP="007B7426">
      <w:pPr>
        <w:spacing w:after="0" w:line="240" w:lineRule="auto"/>
        <w:rPr>
          <w:rFonts w:ascii="Arial" w:eastAsia="Times New Roman" w:hAnsi="Arial" w:cs="Arial"/>
          <w:sz w:val="30"/>
          <w:szCs w:val="30"/>
          <w:lang w:eastAsia="en-GB"/>
        </w:rPr>
      </w:pPr>
      <w:r>
        <w:rPr>
          <w:rFonts w:ascii="Arial" w:eastAsia="Times New Roman" w:hAnsi="Arial" w:cs="Arial"/>
          <w:sz w:val="30"/>
          <w:szCs w:val="30"/>
          <w:lang w:eastAsia="en-GB"/>
        </w:rPr>
        <w:t>4.1</w:t>
      </w:r>
      <w:r>
        <w:rPr>
          <w:rFonts w:ascii="Arial" w:eastAsia="Times New Roman" w:hAnsi="Arial" w:cs="Arial"/>
          <w:sz w:val="30"/>
          <w:szCs w:val="30"/>
          <w:lang w:eastAsia="en-GB"/>
        </w:rPr>
        <w:tab/>
        <w:t xml:space="preserve">The governance, </w:t>
      </w:r>
      <w:proofErr w:type="gramStart"/>
      <w:r>
        <w:rPr>
          <w:rFonts w:ascii="Arial" w:eastAsia="Times New Roman" w:hAnsi="Arial" w:cs="Arial"/>
          <w:sz w:val="30"/>
          <w:szCs w:val="30"/>
          <w:lang w:eastAsia="en-GB"/>
        </w:rPr>
        <w:t>management</w:t>
      </w:r>
      <w:proofErr w:type="gramEnd"/>
      <w:r>
        <w:rPr>
          <w:rFonts w:ascii="Arial" w:eastAsia="Times New Roman" w:hAnsi="Arial" w:cs="Arial"/>
          <w:sz w:val="30"/>
          <w:szCs w:val="30"/>
          <w:lang w:eastAsia="en-GB"/>
        </w:rPr>
        <w:t xml:space="preserve"> and operational delivery of the PGC will be overseen by the Community Safety team at MSDC.</w:t>
      </w:r>
    </w:p>
    <w:p w14:paraId="565CFAE9" w14:textId="77777777" w:rsidR="007B7426" w:rsidRDefault="007B7426" w:rsidP="007B7426">
      <w:pPr>
        <w:spacing w:after="0" w:line="240" w:lineRule="auto"/>
        <w:rPr>
          <w:rFonts w:ascii="Arial" w:eastAsia="Times New Roman" w:hAnsi="Arial" w:cs="Arial"/>
          <w:sz w:val="30"/>
          <w:szCs w:val="30"/>
          <w:lang w:eastAsia="en-GB"/>
        </w:rPr>
      </w:pPr>
    </w:p>
    <w:p w14:paraId="35227A63" w14:textId="04E26948" w:rsidR="00474A5D" w:rsidRDefault="00831433" w:rsidP="00474A5D">
      <w:pPr>
        <w:spacing w:after="0" w:line="240" w:lineRule="auto"/>
        <w:rPr>
          <w:rFonts w:ascii="Arial" w:eastAsia="Times New Roman" w:hAnsi="Arial" w:cs="Arial"/>
          <w:sz w:val="30"/>
          <w:szCs w:val="30"/>
          <w:lang w:eastAsia="en-GB"/>
        </w:rPr>
      </w:pPr>
      <w:r>
        <w:rPr>
          <w:rFonts w:ascii="Arial" w:eastAsia="Times New Roman" w:hAnsi="Arial" w:cs="Arial"/>
          <w:sz w:val="30"/>
          <w:szCs w:val="30"/>
          <w:lang w:eastAsia="en-GB"/>
        </w:rPr>
        <w:t>4.</w:t>
      </w:r>
      <w:r w:rsidR="007B7426">
        <w:rPr>
          <w:rFonts w:ascii="Arial" w:eastAsia="Times New Roman" w:hAnsi="Arial" w:cs="Arial"/>
          <w:sz w:val="30"/>
          <w:szCs w:val="30"/>
          <w:lang w:eastAsia="en-GB"/>
        </w:rPr>
        <w:t>2</w:t>
      </w:r>
      <w:r>
        <w:rPr>
          <w:rFonts w:ascii="Arial" w:eastAsia="Times New Roman" w:hAnsi="Arial" w:cs="Arial"/>
          <w:sz w:val="30"/>
          <w:szCs w:val="30"/>
          <w:lang w:eastAsia="en-GB"/>
        </w:rPr>
        <w:tab/>
      </w:r>
      <w:r w:rsidR="00474A5D" w:rsidRPr="009D0BC9">
        <w:rPr>
          <w:rFonts w:ascii="Arial" w:eastAsia="Times New Roman" w:hAnsi="Arial" w:cs="Arial"/>
          <w:sz w:val="30"/>
          <w:szCs w:val="30"/>
          <w:lang w:eastAsia="en-GB"/>
        </w:rPr>
        <w:t xml:space="preserve">The </w:t>
      </w:r>
      <w:r w:rsidR="00474A5D">
        <w:rPr>
          <w:rFonts w:ascii="Arial" w:eastAsia="Times New Roman" w:hAnsi="Arial" w:cs="Arial"/>
          <w:sz w:val="30"/>
          <w:szCs w:val="30"/>
          <w:lang w:eastAsia="en-GB"/>
        </w:rPr>
        <w:t>Mid Sussex</w:t>
      </w:r>
      <w:r w:rsidR="00474A5D" w:rsidRPr="009D0BC9">
        <w:rPr>
          <w:rFonts w:ascii="Arial" w:eastAsia="Times New Roman" w:hAnsi="Arial" w:cs="Arial"/>
          <w:sz w:val="30"/>
          <w:szCs w:val="30"/>
          <w:lang w:eastAsia="en-GB"/>
        </w:rPr>
        <w:t xml:space="preserve"> PGC will meet </w:t>
      </w:r>
      <w:r w:rsidR="00474A5D">
        <w:rPr>
          <w:rFonts w:ascii="Arial" w:eastAsia="Times New Roman" w:hAnsi="Arial" w:cs="Arial"/>
          <w:sz w:val="30"/>
          <w:szCs w:val="30"/>
          <w:lang w:eastAsia="en-GB"/>
        </w:rPr>
        <w:t>every two m</w:t>
      </w:r>
      <w:r w:rsidR="00474A5D" w:rsidRPr="009D0BC9">
        <w:rPr>
          <w:rFonts w:ascii="Arial" w:eastAsia="Times New Roman" w:hAnsi="Arial" w:cs="Arial"/>
          <w:sz w:val="30"/>
          <w:szCs w:val="30"/>
          <w:lang w:eastAsia="en-GB"/>
        </w:rPr>
        <w:t>onth</w:t>
      </w:r>
      <w:r w:rsidR="00474A5D">
        <w:rPr>
          <w:rFonts w:ascii="Arial" w:eastAsia="Times New Roman" w:hAnsi="Arial" w:cs="Arial"/>
          <w:sz w:val="30"/>
          <w:szCs w:val="30"/>
          <w:lang w:eastAsia="en-GB"/>
        </w:rPr>
        <w:t>s although consideration will be given to increase th</w:t>
      </w:r>
      <w:r w:rsidR="005874F5">
        <w:rPr>
          <w:rFonts w:ascii="Arial" w:eastAsia="Times New Roman" w:hAnsi="Arial" w:cs="Arial"/>
          <w:sz w:val="30"/>
          <w:szCs w:val="30"/>
          <w:lang w:eastAsia="en-GB"/>
        </w:rPr>
        <w:t>e frequency</w:t>
      </w:r>
      <w:r w:rsidR="00474A5D">
        <w:rPr>
          <w:rFonts w:ascii="Arial" w:eastAsia="Times New Roman" w:hAnsi="Arial" w:cs="Arial"/>
          <w:sz w:val="30"/>
          <w:szCs w:val="30"/>
          <w:lang w:eastAsia="en-GB"/>
        </w:rPr>
        <w:t xml:space="preserve"> if there are a high number of referrals</w:t>
      </w:r>
      <w:r w:rsidR="00474A5D" w:rsidRPr="009D0BC9">
        <w:rPr>
          <w:rFonts w:ascii="Arial" w:eastAsia="Times New Roman" w:hAnsi="Arial" w:cs="Arial"/>
          <w:sz w:val="30"/>
          <w:szCs w:val="30"/>
          <w:lang w:eastAsia="en-GB"/>
        </w:rPr>
        <w:t>.</w:t>
      </w:r>
    </w:p>
    <w:p w14:paraId="06BDFF69" w14:textId="77777777" w:rsidR="00474A5D" w:rsidRDefault="00474A5D" w:rsidP="00474A5D">
      <w:pPr>
        <w:spacing w:after="0" w:line="240" w:lineRule="auto"/>
        <w:rPr>
          <w:rFonts w:ascii="Arial" w:eastAsia="Times New Roman" w:hAnsi="Arial" w:cs="Arial"/>
          <w:sz w:val="30"/>
          <w:szCs w:val="30"/>
          <w:lang w:eastAsia="en-GB"/>
        </w:rPr>
      </w:pPr>
    </w:p>
    <w:p w14:paraId="41FC11A5" w14:textId="618F04AD" w:rsidR="00474A5D" w:rsidRDefault="00831433" w:rsidP="00474A5D">
      <w:pPr>
        <w:spacing w:after="0" w:line="240" w:lineRule="auto"/>
        <w:rPr>
          <w:rFonts w:ascii="Arial" w:eastAsia="Times New Roman" w:hAnsi="Arial" w:cs="Arial"/>
          <w:sz w:val="30"/>
          <w:szCs w:val="30"/>
          <w:lang w:eastAsia="en-GB"/>
        </w:rPr>
      </w:pPr>
      <w:r>
        <w:rPr>
          <w:rFonts w:ascii="Arial" w:eastAsia="Times New Roman" w:hAnsi="Arial" w:cs="Arial"/>
          <w:sz w:val="30"/>
          <w:szCs w:val="30"/>
          <w:lang w:eastAsia="en-GB"/>
        </w:rPr>
        <w:t>4.3</w:t>
      </w:r>
      <w:r>
        <w:rPr>
          <w:rFonts w:ascii="Arial" w:eastAsia="Times New Roman" w:hAnsi="Arial" w:cs="Arial"/>
          <w:sz w:val="30"/>
          <w:szCs w:val="30"/>
          <w:lang w:eastAsia="en-GB"/>
        </w:rPr>
        <w:tab/>
      </w:r>
      <w:r w:rsidR="00474A5D">
        <w:rPr>
          <w:rFonts w:ascii="Arial" w:eastAsia="Times New Roman" w:hAnsi="Arial" w:cs="Arial"/>
          <w:sz w:val="30"/>
          <w:szCs w:val="30"/>
          <w:lang w:eastAsia="en-GB"/>
        </w:rPr>
        <w:t xml:space="preserve">The </w:t>
      </w:r>
      <w:r>
        <w:rPr>
          <w:rFonts w:ascii="Arial" w:eastAsia="Times New Roman" w:hAnsi="Arial" w:cs="Arial"/>
          <w:sz w:val="30"/>
          <w:szCs w:val="30"/>
          <w:lang w:eastAsia="en-GB"/>
        </w:rPr>
        <w:t>meetings</w:t>
      </w:r>
      <w:r w:rsidR="00474A5D">
        <w:rPr>
          <w:rFonts w:ascii="Arial" w:eastAsia="Times New Roman" w:hAnsi="Arial" w:cs="Arial"/>
          <w:sz w:val="30"/>
          <w:szCs w:val="30"/>
          <w:lang w:eastAsia="en-GB"/>
        </w:rPr>
        <w:t xml:space="preserve"> will be virtual via Teams and </w:t>
      </w:r>
      <w:r w:rsidR="00474A5D" w:rsidRPr="009D0BC9">
        <w:rPr>
          <w:rFonts w:ascii="Arial" w:eastAsia="Times New Roman" w:hAnsi="Arial" w:cs="Arial"/>
          <w:sz w:val="30"/>
          <w:szCs w:val="30"/>
          <w:lang w:eastAsia="en-GB"/>
        </w:rPr>
        <w:t xml:space="preserve">will be administrated by </w:t>
      </w:r>
      <w:r w:rsidR="00474A5D">
        <w:rPr>
          <w:rFonts w:ascii="Arial" w:eastAsia="Times New Roman" w:hAnsi="Arial" w:cs="Arial"/>
          <w:sz w:val="30"/>
          <w:szCs w:val="30"/>
          <w:lang w:eastAsia="en-GB"/>
        </w:rPr>
        <w:t>MS</w:t>
      </w:r>
      <w:r w:rsidR="00474A5D" w:rsidRPr="009D0BC9">
        <w:rPr>
          <w:rFonts w:ascii="Arial" w:eastAsia="Times New Roman" w:hAnsi="Arial" w:cs="Arial"/>
          <w:sz w:val="30"/>
          <w:szCs w:val="30"/>
          <w:lang w:eastAsia="en-GB"/>
        </w:rPr>
        <w:t>DC</w:t>
      </w:r>
      <w:r w:rsidR="00474A5D">
        <w:rPr>
          <w:rFonts w:ascii="Arial" w:eastAsia="Times New Roman" w:hAnsi="Arial" w:cs="Arial"/>
          <w:sz w:val="30"/>
          <w:szCs w:val="30"/>
          <w:lang w:eastAsia="en-GB"/>
        </w:rPr>
        <w:t>’s</w:t>
      </w:r>
      <w:r w:rsidR="00474A5D" w:rsidRPr="009D0BC9">
        <w:rPr>
          <w:rFonts w:ascii="Arial" w:eastAsia="Times New Roman" w:hAnsi="Arial" w:cs="Arial"/>
          <w:sz w:val="30"/>
          <w:szCs w:val="30"/>
          <w:lang w:eastAsia="en-GB"/>
        </w:rPr>
        <w:t xml:space="preserve"> Community Safety team</w:t>
      </w:r>
      <w:r w:rsidR="00474A5D">
        <w:rPr>
          <w:rFonts w:ascii="Arial" w:eastAsia="Times New Roman" w:hAnsi="Arial" w:cs="Arial"/>
          <w:sz w:val="30"/>
          <w:szCs w:val="30"/>
          <w:lang w:eastAsia="en-GB"/>
        </w:rPr>
        <w:t>.</w:t>
      </w:r>
    </w:p>
    <w:p w14:paraId="4C8BD9C9" w14:textId="2C2ED6C7" w:rsidR="005874F5" w:rsidRDefault="005874F5" w:rsidP="00474A5D">
      <w:pPr>
        <w:spacing w:after="0" w:line="240" w:lineRule="auto"/>
        <w:rPr>
          <w:rFonts w:ascii="Arial" w:eastAsia="Times New Roman" w:hAnsi="Arial" w:cs="Arial"/>
          <w:sz w:val="30"/>
          <w:szCs w:val="30"/>
          <w:lang w:eastAsia="en-GB"/>
        </w:rPr>
      </w:pPr>
    </w:p>
    <w:p w14:paraId="1BF25335" w14:textId="5853E799" w:rsidR="005874F5" w:rsidRDefault="00831433" w:rsidP="00474A5D">
      <w:pPr>
        <w:spacing w:after="0" w:line="240" w:lineRule="auto"/>
        <w:rPr>
          <w:rFonts w:ascii="Arial" w:eastAsia="Times New Roman" w:hAnsi="Arial" w:cs="Arial"/>
          <w:sz w:val="30"/>
          <w:szCs w:val="30"/>
          <w:lang w:eastAsia="en-GB"/>
        </w:rPr>
      </w:pPr>
      <w:r>
        <w:rPr>
          <w:rFonts w:ascii="Arial" w:eastAsia="Times New Roman" w:hAnsi="Arial" w:cs="Arial"/>
          <w:sz w:val="30"/>
          <w:szCs w:val="30"/>
          <w:lang w:eastAsia="en-GB"/>
        </w:rPr>
        <w:t>4.4</w:t>
      </w:r>
      <w:r>
        <w:rPr>
          <w:rFonts w:ascii="Arial" w:eastAsia="Times New Roman" w:hAnsi="Arial" w:cs="Arial"/>
          <w:sz w:val="30"/>
          <w:szCs w:val="30"/>
          <w:lang w:eastAsia="en-GB"/>
        </w:rPr>
        <w:tab/>
      </w:r>
      <w:r w:rsidR="005874F5">
        <w:rPr>
          <w:rFonts w:ascii="Arial" w:eastAsia="Times New Roman" w:hAnsi="Arial" w:cs="Arial"/>
          <w:sz w:val="30"/>
          <w:szCs w:val="30"/>
          <w:lang w:eastAsia="en-GB"/>
        </w:rPr>
        <w:t>Partners will be invited to submit any nominations of concern in advance of the meeting via a template document.</w:t>
      </w:r>
    </w:p>
    <w:p w14:paraId="7E3DD11C" w14:textId="77777777" w:rsidR="00474A5D" w:rsidRDefault="00474A5D" w:rsidP="00474A5D">
      <w:pPr>
        <w:spacing w:after="0" w:line="240" w:lineRule="auto"/>
        <w:rPr>
          <w:rFonts w:ascii="Arial" w:eastAsia="Times New Roman" w:hAnsi="Arial" w:cs="Arial"/>
          <w:sz w:val="30"/>
          <w:szCs w:val="30"/>
          <w:lang w:eastAsia="en-GB"/>
        </w:rPr>
      </w:pPr>
    </w:p>
    <w:p w14:paraId="37F7FBA2" w14:textId="6F057D62" w:rsidR="009D0BC9" w:rsidRPr="005C3095" w:rsidRDefault="00831433" w:rsidP="009D0BC9">
      <w:pPr>
        <w:spacing w:after="0" w:line="240" w:lineRule="auto"/>
        <w:rPr>
          <w:rFonts w:ascii="Arial" w:eastAsia="Times New Roman" w:hAnsi="Arial" w:cs="Arial"/>
          <w:b/>
          <w:bCs/>
          <w:sz w:val="30"/>
          <w:szCs w:val="30"/>
          <w:lang w:eastAsia="en-GB"/>
        </w:rPr>
      </w:pPr>
      <w:r>
        <w:rPr>
          <w:rFonts w:ascii="Arial" w:eastAsia="Times New Roman" w:hAnsi="Arial" w:cs="Arial"/>
          <w:b/>
          <w:bCs/>
          <w:sz w:val="30"/>
          <w:szCs w:val="30"/>
          <w:lang w:eastAsia="en-GB"/>
        </w:rPr>
        <w:t xml:space="preserve">5 </w:t>
      </w:r>
      <w:r w:rsidR="005C3095">
        <w:rPr>
          <w:rFonts w:ascii="Arial" w:eastAsia="Times New Roman" w:hAnsi="Arial" w:cs="Arial"/>
          <w:b/>
          <w:bCs/>
          <w:sz w:val="30"/>
          <w:szCs w:val="30"/>
          <w:lang w:eastAsia="en-GB"/>
        </w:rPr>
        <w:t>M</w:t>
      </w:r>
      <w:r w:rsidR="009D0BC9" w:rsidRPr="005C3095">
        <w:rPr>
          <w:rFonts w:ascii="Arial" w:eastAsia="Times New Roman" w:hAnsi="Arial" w:cs="Arial"/>
          <w:b/>
          <w:bCs/>
          <w:sz w:val="30"/>
          <w:szCs w:val="30"/>
          <w:lang w:eastAsia="en-GB"/>
        </w:rPr>
        <w:t>embership</w:t>
      </w:r>
    </w:p>
    <w:p w14:paraId="41A9D60A" w14:textId="77777777" w:rsidR="009D0BC9" w:rsidRDefault="009D0BC9" w:rsidP="009D0BC9">
      <w:pPr>
        <w:spacing w:after="0" w:line="240" w:lineRule="auto"/>
        <w:rPr>
          <w:rFonts w:ascii="Arial" w:eastAsia="Times New Roman" w:hAnsi="Arial" w:cs="Arial"/>
          <w:sz w:val="30"/>
          <w:szCs w:val="30"/>
          <w:lang w:eastAsia="en-GB"/>
        </w:rPr>
      </w:pPr>
    </w:p>
    <w:p w14:paraId="391430DC" w14:textId="18D64B79" w:rsidR="005C3095" w:rsidRDefault="00831433" w:rsidP="009D0BC9">
      <w:pPr>
        <w:spacing w:after="0" w:line="240" w:lineRule="auto"/>
        <w:rPr>
          <w:rFonts w:ascii="Arial" w:eastAsia="Times New Roman" w:hAnsi="Arial" w:cs="Arial"/>
          <w:sz w:val="30"/>
          <w:szCs w:val="30"/>
          <w:lang w:eastAsia="en-GB"/>
        </w:rPr>
      </w:pPr>
      <w:r>
        <w:rPr>
          <w:rFonts w:ascii="Arial" w:eastAsia="Times New Roman" w:hAnsi="Arial" w:cs="Arial"/>
          <w:sz w:val="30"/>
          <w:szCs w:val="30"/>
          <w:lang w:eastAsia="en-GB"/>
        </w:rPr>
        <w:t>5.1</w:t>
      </w:r>
      <w:r>
        <w:rPr>
          <w:rFonts w:ascii="Arial" w:eastAsia="Times New Roman" w:hAnsi="Arial" w:cs="Arial"/>
          <w:sz w:val="30"/>
          <w:szCs w:val="30"/>
          <w:lang w:eastAsia="en-GB"/>
        </w:rPr>
        <w:tab/>
      </w:r>
      <w:r w:rsidR="009D0BC9" w:rsidRPr="009D0BC9">
        <w:rPr>
          <w:rFonts w:ascii="Arial" w:eastAsia="Times New Roman" w:hAnsi="Arial" w:cs="Arial"/>
          <w:sz w:val="30"/>
          <w:szCs w:val="30"/>
          <w:lang w:eastAsia="en-GB"/>
        </w:rPr>
        <w:t xml:space="preserve">This group will be overseen by </w:t>
      </w:r>
      <w:r w:rsidR="005C3095">
        <w:rPr>
          <w:rFonts w:ascii="Arial" w:eastAsia="Times New Roman" w:hAnsi="Arial" w:cs="Arial"/>
          <w:sz w:val="30"/>
          <w:szCs w:val="30"/>
          <w:lang w:eastAsia="en-GB"/>
        </w:rPr>
        <w:t>Mid Sussex</w:t>
      </w:r>
      <w:r w:rsidR="009D0BC9" w:rsidRPr="009D0BC9">
        <w:rPr>
          <w:rFonts w:ascii="Arial" w:eastAsia="Times New Roman" w:hAnsi="Arial" w:cs="Arial"/>
          <w:sz w:val="30"/>
          <w:szCs w:val="30"/>
          <w:lang w:eastAsia="en-GB"/>
        </w:rPr>
        <w:t xml:space="preserve"> District </w:t>
      </w:r>
      <w:r w:rsidR="005C3095">
        <w:rPr>
          <w:rFonts w:ascii="Arial" w:eastAsia="Times New Roman" w:hAnsi="Arial" w:cs="Arial"/>
          <w:sz w:val="30"/>
          <w:szCs w:val="30"/>
          <w:lang w:eastAsia="en-GB"/>
        </w:rPr>
        <w:t>C</w:t>
      </w:r>
      <w:r w:rsidR="009D0BC9" w:rsidRPr="009D0BC9">
        <w:rPr>
          <w:rFonts w:ascii="Arial" w:eastAsia="Times New Roman" w:hAnsi="Arial" w:cs="Arial"/>
          <w:sz w:val="30"/>
          <w:szCs w:val="30"/>
          <w:lang w:eastAsia="en-GB"/>
        </w:rPr>
        <w:t>ouncil</w:t>
      </w:r>
      <w:r w:rsidR="005C3095">
        <w:rPr>
          <w:rFonts w:ascii="Arial" w:eastAsia="Times New Roman" w:hAnsi="Arial" w:cs="Arial"/>
          <w:sz w:val="30"/>
          <w:szCs w:val="30"/>
          <w:lang w:eastAsia="en-GB"/>
        </w:rPr>
        <w:t>’s</w:t>
      </w:r>
      <w:r w:rsidR="009D0BC9" w:rsidRPr="009D0BC9">
        <w:rPr>
          <w:rFonts w:ascii="Arial" w:eastAsia="Times New Roman" w:hAnsi="Arial" w:cs="Arial"/>
          <w:sz w:val="30"/>
          <w:szCs w:val="30"/>
          <w:lang w:eastAsia="en-GB"/>
        </w:rPr>
        <w:t xml:space="preserve"> Community Safety team,</w:t>
      </w:r>
      <w:r w:rsidR="005C3095">
        <w:rPr>
          <w:rFonts w:ascii="Arial" w:eastAsia="Times New Roman" w:hAnsi="Arial" w:cs="Arial"/>
          <w:sz w:val="30"/>
          <w:szCs w:val="30"/>
          <w:lang w:eastAsia="en-GB"/>
        </w:rPr>
        <w:t xml:space="preserve"> </w:t>
      </w:r>
      <w:r w:rsidR="009D0BC9" w:rsidRPr="009D0BC9">
        <w:rPr>
          <w:rFonts w:ascii="Arial" w:eastAsia="Times New Roman" w:hAnsi="Arial" w:cs="Arial"/>
          <w:sz w:val="30"/>
          <w:szCs w:val="30"/>
          <w:lang w:eastAsia="en-GB"/>
        </w:rPr>
        <w:t>but all partners have equal ownership of th</w:t>
      </w:r>
      <w:r>
        <w:rPr>
          <w:rFonts w:ascii="Arial" w:eastAsia="Times New Roman" w:hAnsi="Arial" w:cs="Arial"/>
          <w:sz w:val="30"/>
          <w:szCs w:val="30"/>
          <w:lang w:eastAsia="en-GB"/>
        </w:rPr>
        <w:t>e</w:t>
      </w:r>
      <w:r w:rsidR="009D0BC9" w:rsidRPr="009D0BC9">
        <w:rPr>
          <w:rFonts w:ascii="Arial" w:eastAsia="Times New Roman" w:hAnsi="Arial" w:cs="Arial"/>
          <w:sz w:val="30"/>
          <w:szCs w:val="30"/>
          <w:lang w:eastAsia="en-GB"/>
        </w:rPr>
        <w:t xml:space="preserve"> group.</w:t>
      </w:r>
    </w:p>
    <w:p w14:paraId="505B04CC" w14:textId="77777777" w:rsidR="005C3095" w:rsidRDefault="005C3095" w:rsidP="009D0BC9">
      <w:pPr>
        <w:spacing w:after="0" w:line="240" w:lineRule="auto"/>
        <w:rPr>
          <w:rFonts w:ascii="Arial" w:eastAsia="Times New Roman" w:hAnsi="Arial" w:cs="Arial"/>
          <w:sz w:val="30"/>
          <w:szCs w:val="30"/>
          <w:lang w:eastAsia="en-GB"/>
        </w:rPr>
      </w:pPr>
    </w:p>
    <w:p w14:paraId="1466A4A6" w14:textId="4CE53E4D" w:rsidR="005C3095" w:rsidRDefault="00831433" w:rsidP="009D0BC9">
      <w:pPr>
        <w:spacing w:after="0" w:line="240" w:lineRule="auto"/>
        <w:rPr>
          <w:rFonts w:ascii="Arial" w:eastAsia="Times New Roman" w:hAnsi="Arial" w:cs="Arial"/>
          <w:sz w:val="30"/>
          <w:szCs w:val="30"/>
          <w:lang w:eastAsia="en-GB"/>
        </w:rPr>
      </w:pPr>
      <w:r>
        <w:rPr>
          <w:rFonts w:ascii="Arial" w:eastAsia="Times New Roman" w:hAnsi="Arial" w:cs="Arial"/>
          <w:sz w:val="30"/>
          <w:szCs w:val="30"/>
          <w:lang w:eastAsia="en-GB"/>
        </w:rPr>
        <w:t>5.2</w:t>
      </w:r>
      <w:r>
        <w:rPr>
          <w:rFonts w:ascii="Arial" w:eastAsia="Times New Roman" w:hAnsi="Arial" w:cs="Arial"/>
          <w:sz w:val="30"/>
          <w:szCs w:val="30"/>
          <w:lang w:eastAsia="en-GB"/>
        </w:rPr>
        <w:tab/>
      </w:r>
      <w:r w:rsidR="005C3095">
        <w:rPr>
          <w:rFonts w:ascii="Arial" w:eastAsia="Times New Roman" w:hAnsi="Arial" w:cs="Arial"/>
          <w:sz w:val="30"/>
          <w:szCs w:val="30"/>
          <w:lang w:eastAsia="en-GB"/>
        </w:rPr>
        <w:t>The group will be chaired by Mid Sussex District Council’s Community Safety and Safeguarding Manager.</w:t>
      </w:r>
    </w:p>
    <w:p w14:paraId="7274BB70" w14:textId="0347A071" w:rsidR="00831433" w:rsidRDefault="00831433" w:rsidP="009D0BC9">
      <w:pPr>
        <w:spacing w:after="0" w:line="240" w:lineRule="auto"/>
        <w:rPr>
          <w:rFonts w:ascii="Arial" w:eastAsia="Times New Roman" w:hAnsi="Arial" w:cs="Arial"/>
          <w:sz w:val="30"/>
          <w:szCs w:val="30"/>
          <w:lang w:eastAsia="en-GB"/>
        </w:rPr>
      </w:pPr>
    </w:p>
    <w:p w14:paraId="6DE2C020" w14:textId="31946B99" w:rsidR="00831433" w:rsidRDefault="00831433" w:rsidP="009D0BC9">
      <w:pPr>
        <w:spacing w:after="0" w:line="240" w:lineRule="auto"/>
        <w:rPr>
          <w:rFonts w:ascii="Arial" w:eastAsia="Times New Roman" w:hAnsi="Arial" w:cs="Arial"/>
          <w:sz w:val="30"/>
          <w:szCs w:val="30"/>
          <w:lang w:eastAsia="en-GB"/>
        </w:rPr>
      </w:pPr>
      <w:r>
        <w:rPr>
          <w:rFonts w:ascii="Arial" w:eastAsia="Times New Roman" w:hAnsi="Arial" w:cs="Arial"/>
          <w:sz w:val="30"/>
          <w:szCs w:val="30"/>
          <w:lang w:eastAsia="en-GB"/>
        </w:rPr>
        <w:lastRenderedPageBreak/>
        <w:t>5.3</w:t>
      </w:r>
      <w:r>
        <w:rPr>
          <w:rFonts w:ascii="Arial" w:eastAsia="Times New Roman" w:hAnsi="Arial" w:cs="Arial"/>
          <w:sz w:val="30"/>
          <w:szCs w:val="30"/>
          <w:lang w:eastAsia="en-GB"/>
        </w:rPr>
        <w:tab/>
        <w:t>The group consists of professionals from a range of agencies. These include:</w:t>
      </w:r>
    </w:p>
    <w:p w14:paraId="363673D5" w14:textId="77777777" w:rsidR="005C3095" w:rsidRDefault="005C3095" w:rsidP="009D0BC9">
      <w:pPr>
        <w:spacing w:after="0" w:line="240" w:lineRule="auto"/>
        <w:rPr>
          <w:rFonts w:ascii="Arial" w:eastAsia="Times New Roman" w:hAnsi="Arial" w:cs="Arial"/>
          <w:sz w:val="30"/>
          <w:szCs w:val="30"/>
          <w:lang w:eastAsia="en-GB"/>
        </w:rPr>
      </w:pPr>
    </w:p>
    <w:p w14:paraId="124280A9" w14:textId="38AA54AF" w:rsidR="008E3C03" w:rsidRPr="00831433" w:rsidRDefault="008E3C03" w:rsidP="00831433">
      <w:pPr>
        <w:pStyle w:val="ListParagraph"/>
        <w:numPr>
          <w:ilvl w:val="0"/>
          <w:numId w:val="4"/>
        </w:numPr>
        <w:spacing w:after="0" w:line="240" w:lineRule="auto"/>
        <w:rPr>
          <w:rFonts w:ascii="Arial" w:eastAsia="Times New Roman" w:hAnsi="Arial" w:cs="Arial"/>
          <w:sz w:val="30"/>
          <w:szCs w:val="30"/>
          <w:lang w:eastAsia="en-GB"/>
        </w:rPr>
      </w:pPr>
      <w:r w:rsidRPr="00831433">
        <w:rPr>
          <w:rFonts w:ascii="Arial" w:eastAsia="Times New Roman" w:hAnsi="Arial" w:cs="Arial"/>
          <w:sz w:val="30"/>
          <w:szCs w:val="30"/>
          <w:lang w:eastAsia="en-GB"/>
        </w:rPr>
        <w:t>M</w:t>
      </w:r>
      <w:r w:rsidR="00831433" w:rsidRPr="00831433">
        <w:rPr>
          <w:rFonts w:ascii="Arial" w:eastAsia="Times New Roman" w:hAnsi="Arial" w:cs="Arial"/>
          <w:sz w:val="30"/>
          <w:szCs w:val="30"/>
          <w:lang w:eastAsia="en-GB"/>
        </w:rPr>
        <w:t>id Sussex District Council</w:t>
      </w:r>
    </w:p>
    <w:p w14:paraId="5D8D2E40" w14:textId="6BA42D9B" w:rsidR="008E3C03" w:rsidRPr="00831433" w:rsidRDefault="008E3C03" w:rsidP="00831433">
      <w:pPr>
        <w:pStyle w:val="ListParagraph"/>
        <w:numPr>
          <w:ilvl w:val="0"/>
          <w:numId w:val="4"/>
        </w:numPr>
        <w:spacing w:after="0" w:line="240" w:lineRule="auto"/>
        <w:rPr>
          <w:rFonts w:ascii="Arial" w:eastAsia="Times New Roman" w:hAnsi="Arial" w:cs="Arial"/>
          <w:sz w:val="30"/>
          <w:szCs w:val="30"/>
          <w:lang w:eastAsia="en-GB"/>
        </w:rPr>
      </w:pPr>
      <w:r w:rsidRPr="00831433">
        <w:rPr>
          <w:rFonts w:ascii="Arial" w:eastAsia="Times New Roman" w:hAnsi="Arial" w:cs="Arial"/>
          <w:sz w:val="30"/>
          <w:szCs w:val="30"/>
          <w:lang w:eastAsia="en-GB"/>
        </w:rPr>
        <w:t>Sussex Police</w:t>
      </w:r>
    </w:p>
    <w:p w14:paraId="14768DD2" w14:textId="3D08367B" w:rsidR="008E3C03" w:rsidRPr="00831433" w:rsidRDefault="008E3C03" w:rsidP="00831433">
      <w:pPr>
        <w:pStyle w:val="ListParagraph"/>
        <w:numPr>
          <w:ilvl w:val="0"/>
          <w:numId w:val="4"/>
        </w:numPr>
        <w:spacing w:after="0" w:line="240" w:lineRule="auto"/>
        <w:rPr>
          <w:rFonts w:ascii="Arial" w:eastAsia="Times New Roman" w:hAnsi="Arial" w:cs="Arial"/>
          <w:sz w:val="30"/>
          <w:szCs w:val="30"/>
          <w:lang w:eastAsia="en-GB"/>
        </w:rPr>
      </w:pPr>
      <w:r w:rsidRPr="00831433">
        <w:rPr>
          <w:rFonts w:ascii="Arial" w:eastAsia="Times New Roman" w:hAnsi="Arial" w:cs="Arial"/>
          <w:sz w:val="30"/>
          <w:szCs w:val="30"/>
          <w:lang w:eastAsia="en-GB"/>
        </w:rPr>
        <w:t>Youth Justice Service</w:t>
      </w:r>
    </w:p>
    <w:p w14:paraId="7F1EF07C" w14:textId="0EC20CAE" w:rsidR="008E3C03" w:rsidRPr="00831433" w:rsidRDefault="008E3C03" w:rsidP="00831433">
      <w:pPr>
        <w:pStyle w:val="ListParagraph"/>
        <w:numPr>
          <w:ilvl w:val="0"/>
          <w:numId w:val="4"/>
        </w:numPr>
        <w:spacing w:after="0" w:line="240" w:lineRule="auto"/>
        <w:rPr>
          <w:rFonts w:ascii="Arial" w:eastAsia="Times New Roman" w:hAnsi="Arial" w:cs="Arial"/>
          <w:sz w:val="30"/>
          <w:szCs w:val="30"/>
          <w:lang w:eastAsia="en-GB"/>
        </w:rPr>
      </w:pPr>
      <w:r w:rsidRPr="00831433">
        <w:rPr>
          <w:rFonts w:ascii="Arial" w:eastAsia="Times New Roman" w:hAnsi="Arial" w:cs="Arial"/>
          <w:sz w:val="30"/>
          <w:szCs w:val="30"/>
          <w:lang w:eastAsia="en-GB"/>
        </w:rPr>
        <w:t>WSCC Early Help</w:t>
      </w:r>
    </w:p>
    <w:p w14:paraId="456D1BF1" w14:textId="7531CC8A" w:rsidR="008E3C03" w:rsidRPr="00831433" w:rsidRDefault="008E3C03" w:rsidP="00831433">
      <w:pPr>
        <w:pStyle w:val="ListParagraph"/>
        <w:numPr>
          <w:ilvl w:val="0"/>
          <w:numId w:val="4"/>
        </w:numPr>
        <w:spacing w:after="0" w:line="240" w:lineRule="auto"/>
        <w:rPr>
          <w:rFonts w:ascii="Arial" w:eastAsia="Times New Roman" w:hAnsi="Arial" w:cs="Arial"/>
          <w:sz w:val="30"/>
          <w:szCs w:val="30"/>
          <w:lang w:eastAsia="en-GB"/>
        </w:rPr>
      </w:pPr>
      <w:r w:rsidRPr="00831433">
        <w:rPr>
          <w:rFonts w:ascii="Arial" w:eastAsia="Times New Roman" w:hAnsi="Arial" w:cs="Arial"/>
          <w:sz w:val="30"/>
          <w:szCs w:val="30"/>
          <w:lang w:eastAsia="en-GB"/>
        </w:rPr>
        <w:t xml:space="preserve">WSCC </w:t>
      </w:r>
      <w:r w:rsidR="00831433" w:rsidRPr="00831433">
        <w:rPr>
          <w:rFonts w:ascii="Arial" w:eastAsia="Times New Roman" w:hAnsi="Arial" w:cs="Arial"/>
          <w:sz w:val="30"/>
          <w:szCs w:val="30"/>
          <w:lang w:eastAsia="en-GB"/>
        </w:rPr>
        <w:t>Social Care (</w:t>
      </w:r>
      <w:r w:rsidRPr="00831433">
        <w:rPr>
          <w:rFonts w:ascii="Arial" w:eastAsia="Times New Roman" w:hAnsi="Arial" w:cs="Arial"/>
          <w:sz w:val="30"/>
          <w:szCs w:val="30"/>
          <w:lang w:eastAsia="en-GB"/>
        </w:rPr>
        <w:t>MASH/Social Workers</w:t>
      </w:r>
      <w:r w:rsidR="00831433" w:rsidRPr="00831433">
        <w:rPr>
          <w:rFonts w:ascii="Arial" w:eastAsia="Times New Roman" w:hAnsi="Arial" w:cs="Arial"/>
          <w:sz w:val="30"/>
          <w:szCs w:val="30"/>
          <w:lang w:eastAsia="en-GB"/>
        </w:rPr>
        <w:t>)</w:t>
      </w:r>
    </w:p>
    <w:p w14:paraId="1280B210" w14:textId="6D946A70" w:rsidR="00831433" w:rsidRPr="00831433" w:rsidRDefault="00831433" w:rsidP="00831433">
      <w:pPr>
        <w:pStyle w:val="ListParagraph"/>
        <w:numPr>
          <w:ilvl w:val="0"/>
          <w:numId w:val="4"/>
        </w:numPr>
        <w:spacing w:after="0" w:line="240" w:lineRule="auto"/>
        <w:rPr>
          <w:rFonts w:ascii="Arial" w:eastAsia="Times New Roman" w:hAnsi="Arial" w:cs="Arial"/>
          <w:sz w:val="30"/>
          <w:szCs w:val="30"/>
          <w:lang w:eastAsia="en-GB"/>
        </w:rPr>
      </w:pPr>
      <w:r w:rsidRPr="00831433">
        <w:rPr>
          <w:rFonts w:ascii="Arial" w:eastAsia="Times New Roman" w:hAnsi="Arial" w:cs="Arial"/>
          <w:sz w:val="30"/>
          <w:szCs w:val="30"/>
          <w:lang w:eastAsia="en-GB"/>
        </w:rPr>
        <w:t>WSCC MEOG</w:t>
      </w:r>
    </w:p>
    <w:p w14:paraId="71C44D96" w14:textId="10F1F862" w:rsidR="00831433" w:rsidRPr="00831433" w:rsidRDefault="00831433" w:rsidP="00831433">
      <w:pPr>
        <w:pStyle w:val="ListParagraph"/>
        <w:numPr>
          <w:ilvl w:val="0"/>
          <w:numId w:val="4"/>
        </w:numPr>
        <w:spacing w:after="0" w:line="240" w:lineRule="auto"/>
        <w:rPr>
          <w:rFonts w:ascii="Arial" w:eastAsia="Times New Roman" w:hAnsi="Arial" w:cs="Arial"/>
          <w:sz w:val="30"/>
          <w:szCs w:val="30"/>
          <w:lang w:eastAsia="en-GB"/>
        </w:rPr>
      </w:pPr>
      <w:r w:rsidRPr="00831433">
        <w:rPr>
          <w:rFonts w:ascii="Arial" w:eastAsia="Times New Roman" w:hAnsi="Arial" w:cs="Arial"/>
          <w:sz w:val="30"/>
          <w:szCs w:val="30"/>
          <w:lang w:eastAsia="en-GB"/>
        </w:rPr>
        <w:t>British Transport Police</w:t>
      </w:r>
    </w:p>
    <w:p w14:paraId="5E4DA4EC" w14:textId="11C6949D" w:rsidR="008E3C03" w:rsidRPr="00831433" w:rsidRDefault="00831433" w:rsidP="00831433">
      <w:pPr>
        <w:pStyle w:val="ListParagraph"/>
        <w:numPr>
          <w:ilvl w:val="0"/>
          <w:numId w:val="4"/>
        </w:numPr>
        <w:spacing w:after="0" w:line="240" w:lineRule="auto"/>
        <w:rPr>
          <w:rFonts w:ascii="Arial" w:eastAsia="Times New Roman" w:hAnsi="Arial" w:cs="Arial"/>
          <w:sz w:val="30"/>
          <w:szCs w:val="30"/>
          <w:lang w:eastAsia="en-GB"/>
        </w:rPr>
      </w:pPr>
      <w:r w:rsidRPr="00831433">
        <w:rPr>
          <w:rFonts w:ascii="Arial" w:eastAsia="Times New Roman" w:hAnsi="Arial" w:cs="Arial"/>
          <w:sz w:val="30"/>
          <w:szCs w:val="30"/>
          <w:lang w:eastAsia="en-GB"/>
        </w:rPr>
        <w:t>Local schools and colleges within Mid Sussex</w:t>
      </w:r>
    </w:p>
    <w:p w14:paraId="70FB560D" w14:textId="6A36AD74" w:rsidR="00831433" w:rsidRPr="00831433" w:rsidRDefault="00831433" w:rsidP="00831433">
      <w:pPr>
        <w:pStyle w:val="ListParagraph"/>
        <w:numPr>
          <w:ilvl w:val="0"/>
          <w:numId w:val="4"/>
        </w:numPr>
        <w:spacing w:after="0" w:line="240" w:lineRule="auto"/>
        <w:rPr>
          <w:rFonts w:ascii="Arial" w:eastAsia="Times New Roman" w:hAnsi="Arial" w:cs="Arial"/>
          <w:sz w:val="30"/>
          <w:szCs w:val="30"/>
          <w:lang w:eastAsia="en-GB"/>
        </w:rPr>
      </w:pPr>
      <w:r w:rsidRPr="00831433">
        <w:rPr>
          <w:rFonts w:ascii="Arial" w:eastAsia="Times New Roman" w:hAnsi="Arial" w:cs="Arial"/>
          <w:sz w:val="30"/>
          <w:szCs w:val="30"/>
          <w:lang w:eastAsia="en-GB"/>
        </w:rPr>
        <w:t>Local youth</w:t>
      </w:r>
      <w:r w:rsidR="00D24905">
        <w:rPr>
          <w:rFonts w:ascii="Arial" w:eastAsia="Times New Roman" w:hAnsi="Arial" w:cs="Arial"/>
          <w:sz w:val="30"/>
          <w:szCs w:val="30"/>
          <w:lang w:eastAsia="en-GB"/>
        </w:rPr>
        <w:t>-</w:t>
      </w:r>
      <w:r w:rsidRPr="00831433">
        <w:rPr>
          <w:rFonts w:ascii="Arial" w:eastAsia="Times New Roman" w:hAnsi="Arial" w:cs="Arial"/>
          <w:sz w:val="30"/>
          <w:szCs w:val="30"/>
          <w:lang w:eastAsia="en-GB"/>
        </w:rPr>
        <w:t>based charities</w:t>
      </w:r>
    </w:p>
    <w:p w14:paraId="57773EC5" w14:textId="68BB3D01" w:rsidR="008E3C03" w:rsidRPr="00831433" w:rsidRDefault="008E3C03" w:rsidP="00831433">
      <w:pPr>
        <w:pStyle w:val="ListParagraph"/>
        <w:numPr>
          <w:ilvl w:val="0"/>
          <w:numId w:val="4"/>
        </w:numPr>
        <w:spacing w:after="0" w:line="240" w:lineRule="auto"/>
        <w:rPr>
          <w:rFonts w:ascii="Arial" w:eastAsia="Times New Roman" w:hAnsi="Arial" w:cs="Arial"/>
          <w:sz w:val="30"/>
          <w:szCs w:val="30"/>
          <w:lang w:eastAsia="en-GB"/>
        </w:rPr>
      </w:pPr>
      <w:r w:rsidRPr="00831433">
        <w:rPr>
          <w:rFonts w:ascii="Arial" w:eastAsia="Times New Roman" w:hAnsi="Arial" w:cs="Arial"/>
          <w:sz w:val="30"/>
          <w:szCs w:val="30"/>
          <w:lang w:eastAsia="en-GB"/>
        </w:rPr>
        <w:t>Town and Parish Councils</w:t>
      </w:r>
    </w:p>
    <w:p w14:paraId="352FCB16" w14:textId="59B20C03" w:rsidR="008E3C03" w:rsidRPr="00831433" w:rsidRDefault="008E3C03" w:rsidP="00831433">
      <w:pPr>
        <w:pStyle w:val="ListParagraph"/>
        <w:numPr>
          <w:ilvl w:val="0"/>
          <w:numId w:val="4"/>
        </w:numPr>
        <w:spacing w:after="0" w:line="240" w:lineRule="auto"/>
        <w:rPr>
          <w:rFonts w:ascii="Arial" w:eastAsia="Times New Roman" w:hAnsi="Arial" w:cs="Arial"/>
          <w:sz w:val="30"/>
          <w:szCs w:val="30"/>
          <w:lang w:eastAsia="en-GB"/>
        </w:rPr>
      </w:pPr>
      <w:r w:rsidRPr="00831433">
        <w:rPr>
          <w:rFonts w:ascii="Arial" w:eastAsia="Times New Roman" w:hAnsi="Arial" w:cs="Arial"/>
          <w:sz w:val="30"/>
          <w:szCs w:val="30"/>
          <w:lang w:eastAsia="en-GB"/>
        </w:rPr>
        <w:t>Clarion and other RSLs</w:t>
      </w:r>
    </w:p>
    <w:p w14:paraId="1E83AD5A" w14:textId="17B39A25" w:rsidR="00831433" w:rsidRPr="00831433" w:rsidRDefault="00831433" w:rsidP="00831433">
      <w:pPr>
        <w:pStyle w:val="ListParagraph"/>
        <w:numPr>
          <w:ilvl w:val="0"/>
          <w:numId w:val="4"/>
        </w:numPr>
        <w:spacing w:after="0" w:line="240" w:lineRule="auto"/>
        <w:rPr>
          <w:rFonts w:ascii="Arial" w:eastAsia="Times New Roman" w:hAnsi="Arial" w:cs="Arial"/>
          <w:sz w:val="30"/>
          <w:szCs w:val="30"/>
          <w:lang w:eastAsia="en-GB"/>
        </w:rPr>
      </w:pPr>
      <w:r w:rsidRPr="00831433">
        <w:rPr>
          <w:rFonts w:ascii="Arial" w:eastAsia="Times New Roman" w:hAnsi="Arial" w:cs="Arial"/>
          <w:sz w:val="30"/>
          <w:szCs w:val="30"/>
          <w:lang w:eastAsia="en-GB"/>
        </w:rPr>
        <w:t>NHS and health services</w:t>
      </w:r>
    </w:p>
    <w:p w14:paraId="241EE754" w14:textId="77777777" w:rsidR="008E3C03" w:rsidRDefault="008E3C03" w:rsidP="009D0BC9">
      <w:pPr>
        <w:spacing w:after="0" w:line="240" w:lineRule="auto"/>
        <w:rPr>
          <w:rFonts w:ascii="Arial" w:eastAsia="Times New Roman" w:hAnsi="Arial" w:cs="Arial"/>
          <w:sz w:val="30"/>
          <w:szCs w:val="30"/>
          <w:lang w:eastAsia="en-GB"/>
        </w:rPr>
      </w:pPr>
    </w:p>
    <w:p w14:paraId="73C4C343" w14:textId="0786B060" w:rsidR="009D0BC9" w:rsidRPr="00474A5D" w:rsidRDefault="00D24905" w:rsidP="009D0BC9">
      <w:pPr>
        <w:rPr>
          <w:rFonts w:ascii="Arial" w:eastAsia="Times New Roman" w:hAnsi="Arial" w:cs="Arial"/>
          <w:b/>
          <w:bCs/>
          <w:sz w:val="30"/>
          <w:szCs w:val="30"/>
          <w:lang w:eastAsia="en-GB"/>
        </w:rPr>
      </w:pPr>
      <w:r>
        <w:rPr>
          <w:rFonts w:ascii="Arial" w:eastAsia="Times New Roman" w:hAnsi="Arial" w:cs="Arial"/>
          <w:b/>
          <w:bCs/>
          <w:sz w:val="30"/>
          <w:szCs w:val="30"/>
          <w:lang w:eastAsia="en-GB"/>
        </w:rPr>
        <w:t xml:space="preserve">6 </w:t>
      </w:r>
      <w:r w:rsidR="009D0BC9" w:rsidRPr="00474A5D">
        <w:rPr>
          <w:rFonts w:ascii="Arial" w:eastAsia="Times New Roman" w:hAnsi="Arial" w:cs="Arial"/>
          <w:b/>
          <w:bCs/>
          <w:sz w:val="30"/>
          <w:szCs w:val="30"/>
          <w:lang w:eastAsia="en-GB"/>
        </w:rPr>
        <w:t>Information Sharing</w:t>
      </w:r>
    </w:p>
    <w:p w14:paraId="30D2BE12" w14:textId="1B812CFC" w:rsidR="00474A5D" w:rsidRDefault="00D24905" w:rsidP="009D0BC9">
      <w:pPr>
        <w:rPr>
          <w:rFonts w:ascii="Arial" w:eastAsia="Times New Roman" w:hAnsi="Arial" w:cs="Arial"/>
          <w:sz w:val="30"/>
          <w:szCs w:val="30"/>
          <w:lang w:eastAsia="en-GB"/>
        </w:rPr>
      </w:pPr>
      <w:r>
        <w:rPr>
          <w:rFonts w:ascii="Arial" w:eastAsia="Times New Roman" w:hAnsi="Arial" w:cs="Arial"/>
          <w:sz w:val="30"/>
          <w:szCs w:val="30"/>
          <w:lang w:eastAsia="en-GB"/>
        </w:rPr>
        <w:t>6.1</w:t>
      </w:r>
      <w:r>
        <w:rPr>
          <w:rFonts w:ascii="Arial" w:eastAsia="Times New Roman" w:hAnsi="Arial" w:cs="Arial"/>
          <w:sz w:val="30"/>
          <w:szCs w:val="30"/>
          <w:lang w:eastAsia="en-GB"/>
        </w:rPr>
        <w:tab/>
      </w:r>
      <w:r w:rsidR="009D0BC9" w:rsidRPr="009D0BC9">
        <w:rPr>
          <w:rFonts w:ascii="Arial" w:eastAsia="Times New Roman" w:hAnsi="Arial" w:cs="Arial"/>
          <w:sz w:val="30"/>
          <w:szCs w:val="30"/>
          <w:lang w:eastAsia="en-GB"/>
        </w:rPr>
        <w:t>The legal basis for sharing information during this meeting is under Section 115 of the Crime and Disorder Act 1998, ‘where disclosure is necessary or expedient for the purposes of the Act (reduction and prevention of crime and disorder)’ in an attempt to safeguard and prevent any further crime or ASB.</w:t>
      </w:r>
    </w:p>
    <w:p w14:paraId="6B46906B" w14:textId="6EC0E02C" w:rsidR="00474A5D" w:rsidRDefault="00D24905" w:rsidP="009D0BC9">
      <w:pPr>
        <w:rPr>
          <w:rFonts w:ascii="Arial" w:eastAsia="Times New Roman" w:hAnsi="Arial" w:cs="Arial"/>
          <w:sz w:val="30"/>
          <w:szCs w:val="30"/>
          <w:lang w:eastAsia="en-GB"/>
        </w:rPr>
      </w:pPr>
      <w:r>
        <w:rPr>
          <w:rFonts w:ascii="Arial" w:eastAsia="Times New Roman" w:hAnsi="Arial" w:cs="Arial"/>
          <w:sz w:val="30"/>
          <w:szCs w:val="30"/>
          <w:lang w:eastAsia="en-GB"/>
        </w:rPr>
        <w:t>6.2</w:t>
      </w:r>
      <w:r>
        <w:rPr>
          <w:rFonts w:ascii="Arial" w:eastAsia="Times New Roman" w:hAnsi="Arial" w:cs="Arial"/>
          <w:sz w:val="30"/>
          <w:szCs w:val="30"/>
          <w:lang w:eastAsia="en-GB"/>
        </w:rPr>
        <w:tab/>
      </w:r>
      <w:r w:rsidR="009D0BC9" w:rsidRPr="009D0BC9">
        <w:rPr>
          <w:rFonts w:ascii="Arial" w:eastAsia="Times New Roman" w:hAnsi="Arial" w:cs="Arial"/>
          <w:sz w:val="30"/>
          <w:szCs w:val="30"/>
          <w:lang w:eastAsia="en-GB"/>
        </w:rPr>
        <w:t xml:space="preserve">The legal frameworks allow for information sharing in relation to children, young </w:t>
      </w:r>
      <w:proofErr w:type="gramStart"/>
      <w:r w:rsidR="009D0BC9" w:rsidRPr="009D0BC9">
        <w:rPr>
          <w:rFonts w:ascii="Arial" w:eastAsia="Times New Roman" w:hAnsi="Arial" w:cs="Arial"/>
          <w:sz w:val="30"/>
          <w:szCs w:val="30"/>
          <w:lang w:eastAsia="en-GB"/>
        </w:rPr>
        <w:t>people</w:t>
      </w:r>
      <w:proofErr w:type="gramEnd"/>
      <w:r w:rsidR="009D0BC9" w:rsidRPr="009D0BC9">
        <w:rPr>
          <w:rFonts w:ascii="Arial" w:eastAsia="Times New Roman" w:hAnsi="Arial" w:cs="Arial"/>
          <w:sz w:val="30"/>
          <w:szCs w:val="30"/>
          <w:lang w:eastAsia="en-GB"/>
        </w:rPr>
        <w:t xml:space="preserve"> and adults: </w:t>
      </w:r>
    </w:p>
    <w:p w14:paraId="0410FD74" w14:textId="7545897D" w:rsidR="00474A5D" w:rsidRPr="00474A5D" w:rsidRDefault="009D0BC9" w:rsidP="00474A5D">
      <w:pPr>
        <w:pStyle w:val="ListParagraph"/>
        <w:numPr>
          <w:ilvl w:val="0"/>
          <w:numId w:val="3"/>
        </w:numPr>
        <w:rPr>
          <w:rFonts w:ascii="Arial" w:eastAsia="Times New Roman" w:hAnsi="Arial" w:cs="Arial"/>
          <w:sz w:val="30"/>
          <w:szCs w:val="30"/>
          <w:lang w:eastAsia="en-GB"/>
        </w:rPr>
      </w:pPr>
      <w:r w:rsidRPr="00474A5D">
        <w:rPr>
          <w:rFonts w:ascii="Arial" w:eastAsia="Times New Roman" w:hAnsi="Arial" w:cs="Arial"/>
          <w:sz w:val="30"/>
          <w:szCs w:val="30"/>
          <w:lang w:eastAsia="en-GB"/>
        </w:rPr>
        <w:t>Children Act (1989)</w:t>
      </w:r>
    </w:p>
    <w:p w14:paraId="6041B749" w14:textId="77777777" w:rsidR="00D24905" w:rsidRDefault="009D0BC9" w:rsidP="00474A5D">
      <w:pPr>
        <w:pStyle w:val="ListParagraph"/>
        <w:numPr>
          <w:ilvl w:val="0"/>
          <w:numId w:val="3"/>
        </w:numPr>
        <w:rPr>
          <w:rFonts w:ascii="Arial" w:eastAsia="Times New Roman" w:hAnsi="Arial" w:cs="Arial"/>
          <w:sz w:val="30"/>
          <w:szCs w:val="30"/>
          <w:lang w:eastAsia="en-GB"/>
        </w:rPr>
      </w:pPr>
      <w:r w:rsidRPr="00474A5D">
        <w:rPr>
          <w:rFonts w:ascii="Arial" w:eastAsia="Times New Roman" w:hAnsi="Arial" w:cs="Arial"/>
          <w:sz w:val="30"/>
          <w:szCs w:val="30"/>
          <w:lang w:eastAsia="en-GB"/>
        </w:rPr>
        <w:t>Working Together to Safeguard Children (2018)</w:t>
      </w:r>
    </w:p>
    <w:p w14:paraId="6A2D7221" w14:textId="54214821" w:rsidR="00474A5D" w:rsidRPr="00474A5D" w:rsidRDefault="009D0BC9" w:rsidP="00474A5D">
      <w:pPr>
        <w:pStyle w:val="ListParagraph"/>
        <w:numPr>
          <w:ilvl w:val="0"/>
          <w:numId w:val="3"/>
        </w:numPr>
        <w:rPr>
          <w:rFonts w:ascii="Arial" w:eastAsia="Times New Roman" w:hAnsi="Arial" w:cs="Arial"/>
          <w:sz w:val="30"/>
          <w:szCs w:val="30"/>
          <w:lang w:eastAsia="en-GB"/>
        </w:rPr>
      </w:pPr>
      <w:r w:rsidRPr="00474A5D">
        <w:rPr>
          <w:rFonts w:ascii="Arial" w:eastAsia="Times New Roman" w:hAnsi="Arial" w:cs="Arial"/>
          <w:sz w:val="30"/>
          <w:szCs w:val="30"/>
          <w:lang w:eastAsia="en-GB"/>
        </w:rPr>
        <w:t>Care Act (2014)</w:t>
      </w:r>
    </w:p>
    <w:p w14:paraId="126F0036" w14:textId="4825C715" w:rsidR="00474A5D" w:rsidRPr="00474A5D" w:rsidRDefault="009D0BC9" w:rsidP="00474A5D">
      <w:pPr>
        <w:pStyle w:val="ListParagraph"/>
        <w:numPr>
          <w:ilvl w:val="0"/>
          <w:numId w:val="3"/>
        </w:numPr>
        <w:rPr>
          <w:rFonts w:ascii="Arial" w:eastAsia="Times New Roman" w:hAnsi="Arial" w:cs="Arial"/>
          <w:sz w:val="30"/>
          <w:szCs w:val="30"/>
          <w:lang w:eastAsia="en-GB"/>
        </w:rPr>
      </w:pPr>
      <w:r w:rsidRPr="00474A5D">
        <w:rPr>
          <w:rFonts w:ascii="Arial" w:eastAsia="Times New Roman" w:hAnsi="Arial" w:cs="Arial"/>
          <w:sz w:val="30"/>
          <w:szCs w:val="30"/>
          <w:lang w:eastAsia="en-GB"/>
        </w:rPr>
        <w:t>Human Rights Act (1998)</w:t>
      </w:r>
    </w:p>
    <w:p w14:paraId="6A12AAF7" w14:textId="6C533C27" w:rsidR="00B60B97" w:rsidRPr="00474A5D" w:rsidRDefault="009D0BC9" w:rsidP="00474A5D">
      <w:pPr>
        <w:pStyle w:val="ListParagraph"/>
        <w:numPr>
          <w:ilvl w:val="0"/>
          <w:numId w:val="3"/>
        </w:numPr>
        <w:rPr>
          <w:rFonts w:ascii="Arial" w:eastAsia="Times New Roman" w:hAnsi="Arial" w:cs="Arial"/>
          <w:sz w:val="30"/>
          <w:szCs w:val="30"/>
          <w:lang w:eastAsia="en-GB"/>
        </w:rPr>
      </w:pPr>
      <w:r w:rsidRPr="00474A5D">
        <w:rPr>
          <w:rFonts w:ascii="Arial" w:eastAsia="Times New Roman" w:hAnsi="Arial" w:cs="Arial"/>
          <w:sz w:val="30"/>
          <w:szCs w:val="30"/>
          <w:lang w:eastAsia="en-GB"/>
        </w:rPr>
        <w:t>General Data Protection Regulations (GDPR) (2018)</w:t>
      </w:r>
    </w:p>
    <w:p w14:paraId="021A7E26" w14:textId="200A5CAA" w:rsidR="009D0BC9" w:rsidRDefault="00D24905" w:rsidP="009D0BC9">
      <w:pPr>
        <w:rPr>
          <w:rFonts w:ascii="Arial" w:hAnsi="Arial" w:cs="Arial"/>
          <w:sz w:val="30"/>
          <w:szCs w:val="30"/>
        </w:rPr>
      </w:pPr>
      <w:r>
        <w:rPr>
          <w:rFonts w:ascii="Arial" w:hAnsi="Arial" w:cs="Arial"/>
          <w:sz w:val="30"/>
          <w:szCs w:val="30"/>
        </w:rPr>
        <w:t>6.3</w:t>
      </w:r>
      <w:r>
        <w:rPr>
          <w:rFonts w:ascii="Arial" w:hAnsi="Arial" w:cs="Arial"/>
          <w:sz w:val="30"/>
          <w:szCs w:val="30"/>
        </w:rPr>
        <w:tab/>
      </w:r>
      <w:r w:rsidR="009D0BC9">
        <w:rPr>
          <w:rFonts w:ascii="Arial" w:hAnsi="Arial" w:cs="Arial"/>
          <w:sz w:val="30"/>
          <w:szCs w:val="30"/>
        </w:rPr>
        <w:t xml:space="preserve">In addition to the above, all attendees at the PGC </w:t>
      </w:r>
      <w:r>
        <w:rPr>
          <w:rFonts w:ascii="Arial" w:hAnsi="Arial" w:cs="Arial"/>
          <w:sz w:val="30"/>
          <w:szCs w:val="30"/>
        </w:rPr>
        <w:t>are required to sign and</w:t>
      </w:r>
      <w:r w:rsidR="009D0BC9">
        <w:rPr>
          <w:rFonts w:ascii="Arial" w:hAnsi="Arial" w:cs="Arial"/>
          <w:sz w:val="30"/>
          <w:szCs w:val="30"/>
        </w:rPr>
        <w:t xml:space="preserve"> agree</w:t>
      </w:r>
      <w:r w:rsidR="00474A5D">
        <w:rPr>
          <w:rFonts w:ascii="Arial" w:hAnsi="Arial" w:cs="Arial"/>
          <w:sz w:val="30"/>
          <w:szCs w:val="30"/>
        </w:rPr>
        <w:t xml:space="preserve"> </w:t>
      </w:r>
      <w:r w:rsidR="009D0BC9">
        <w:rPr>
          <w:rFonts w:ascii="Arial" w:hAnsi="Arial" w:cs="Arial"/>
          <w:sz w:val="30"/>
          <w:szCs w:val="30"/>
        </w:rPr>
        <w:t>to adhere to the Confidentiality Agreement.</w:t>
      </w:r>
      <w:r w:rsidR="00474A5D">
        <w:rPr>
          <w:rFonts w:ascii="Arial" w:hAnsi="Arial" w:cs="Arial"/>
          <w:sz w:val="30"/>
          <w:szCs w:val="30"/>
        </w:rPr>
        <w:t xml:space="preserve"> </w:t>
      </w:r>
      <w:r w:rsidR="009D0BC9">
        <w:rPr>
          <w:rFonts w:ascii="Arial" w:hAnsi="Arial" w:cs="Arial"/>
          <w:sz w:val="30"/>
          <w:szCs w:val="30"/>
        </w:rPr>
        <w:t xml:space="preserve">Information discussed by the agency representative within this meeting is strictly confidential and must not be disclosed to third parties who have not signed up to this protocol without the agreement of the partners of the meeting. All agencies should </w:t>
      </w:r>
      <w:r w:rsidR="009D0BC9">
        <w:rPr>
          <w:rFonts w:ascii="Arial" w:hAnsi="Arial" w:cs="Arial"/>
          <w:sz w:val="30"/>
          <w:szCs w:val="30"/>
        </w:rPr>
        <w:lastRenderedPageBreak/>
        <w:t xml:space="preserve">ensure that the minutes are retained in a confidential and appropriately restricted manner. </w:t>
      </w:r>
    </w:p>
    <w:p w14:paraId="4891B69C" w14:textId="77777777" w:rsidR="00F80BEE" w:rsidRDefault="00F80BEE" w:rsidP="009D0BC9">
      <w:pPr>
        <w:rPr>
          <w:rFonts w:ascii="Arial" w:hAnsi="Arial" w:cs="Arial"/>
          <w:sz w:val="30"/>
          <w:szCs w:val="30"/>
        </w:rPr>
      </w:pPr>
    </w:p>
    <w:p w14:paraId="3CE0FEF1" w14:textId="5387757B" w:rsidR="00F80BEE" w:rsidRPr="00F80BEE" w:rsidRDefault="00F80BEE" w:rsidP="009D0BC9">
      <w:pPr>
        <w:rPr>
          <w:rFonts w:ascii="Arial" w:hAnsi="Arial" w:cs="Arial"/>
          <w:b/>
          <w:bCs/>
          <w:sz w:val="30"/>
          <w:szCs w:val="30"/>
        </w:rPr>
      </w:pPr>
      <w:r w:rsidRPr="00F80BEE">
        <w:rPr>
          <w:rFonts w:ascii="Arial" w:hAnsi="Arial" w:cs="Arial"/>
          <w:b/>
          <w:bCs/>
          <w:sz w:val="30"/>
          <w:szCs w:val="30"/>
        </w:rPr>
        <w:t xml:space="preserve">7 </w:t>
      </w:r>
      <w:proofErr w:type="spellStart"/>
      <w:r w:rsidRPr="00F80BEE">
        <w:rPr>
          <w:rFonts w:ascii="Arial" w:hAnsi="Arial" w:cs="Arial"/>
          <w:b/>
          <w:bCs/>
          <w:sz w:val="30"/>
          <w:szCs w:val="30"/>
        </w:rPr>
        <w:t>T</w:t>
      </w:r>
      <w:r w:rsidR="007B7426">
        <w:rPr>
          <w:rFonts w:ascii="Arial" w:hAnsi="Arial" w:cs="Arial"/>
          <w:b/>
          <w:bCs/>
          <w:sz w:val="30"/>
          <w:szCs w:val="30"/>
        </w:rPr>
        <w:t>o</w:t>
      </w:r>
      <w:r w:rsidRPr="00F80BEE">
        <w:rPr>
          <w:rFonts w:ascii="Arial" w:hAnsi="Arial" w:cs="Arial"/>
          <w:b/>
          <w:bCs/>
          <w:sz w:val="30"/>
          <w:szCs w:val="30"/>
        </w:rPr>
        <w:t>R</w:t>
      </w:r>
      <w:proofErr w:type="spellEnd"/>
      <w:r w:rsidRPr="00F80BEE">
        <w:rPr>
          <w:rFonts w:ascii="Arial" w:hAnsi="Arial" w:cs="Arial"/>
          <w:b/>
          <w:bCs/>
          <w:sz w:val="30"/>
          <w:szCs w:val="30"/>
        </w:rPr>
        <w:t xml:space="preserve"> Review</w:t>
      </w:r>
    </w:p>
    <w:p w14:paraId="511BE061" w14:textId="7B4C50EE" w:rsidR="00F80BEE" w:rsidRPr="00F80BEE" w:rsidRDefault="00F80BEE" w:rsidP="009D0BC9">
      <w:pPr>
        <w:rPr>
          <w:rFonts w:ascii="Arial" w:hAnsi="Arial" w:cs="Arial"/>
          <w:sz w:val="30"/>
          <w:szCs w:val="30"/>
        </w:rPr>
      </w:pPr>
      <w:r w:rsidRPr="00F80BEE">
        <w:rPr>
          <w:rFonts w:ascii="Arial" w:hAnsi="Arial" w:cs="Arial"/>
          <w:sz w:val="30"/>
          <w:szCs w:val="30"/>
        </w:rPr>
        <w:t>These terms of reference will be revi</w:t>
      </w:r>
      <w:r>
        <w:rPr>
          <w:rFonts w:ascii="Arial" w:hAnsi="Arial" w:cs="Arial"/>
          <w:sz w:val="30"/>
          <w:szCs w:val="30"/>
        </w:rPr>
        <w:t>ewed on an annual basis. Last updated April 2021.</w:t>
      </w:r>
    </w:p>
    <w:sectPr w:rsidR="00F80BEE" w:rsidRPr="00F80B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4588D"/>
    <w:multiLevelType w:val="hybridMultilevel"/>
    <w:tmpl w:val="DFEE3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0187B"/>
    <w:multiLevelType w:val="hybridMultilevel"/>
    <w:tmpl w:val="B174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D0FBC"/>
    <w:multiLevelType w:val="hybridMultilevel"/>
    <w:tmpl w:val="BA002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67735C"/>
    <w:multiLevelType w:val="hybridMultilevel"/>
    <w:tmpl w:val="B1EE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C9"/>
    <w:rsid w:val="00474A5D"/>
    <w:rsid w:val="005353F9"/>
    <w:rsid w:val="005874F5"/>
    <w:rsid w:val="005C3095"/>
    <w:rsid w:val="007B7426"/>
    <w:rsid w:val="00831433"/>
    <w:rsid w:val="008E3C03"/>
    <w:rsid w:val="009D0BC9"/>
    <w:rsid w:val="00B578E8"/>
    <w:rsid w:val="00B60B97"/>
    <w:rsid w:val="00BA2289"/>
    <w:rsid w:val="00D24905"/>
    <w:rsid w:val="00DD7D4A"/>
    <w:rsid w:val="00E4344D"/>
    <w:rsid w:val="00F80BEE"/>
    <w:rsid w:val="00FA1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73C1"/>
  <w15:chartTrackingRefBased/>
  <w15:docId w15:val="{5BEB681D-41B1-43A0-95BB-4EC3013A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BC9"/>
    <w:rPr>
      <w:color w:val="0563C1" w:themeColor="hyperlink"/>
      <w:u w:val="single"/>
    </w:rPr>
  </w:style>
  <w:style w:type="character" w:styleId="UnresolvedMention">
    <w:name w:val="Unresolved Mention"/>
    <w:basedOn w:val="DefaultParagraphFont"/>
    <w:uiPriority w:val="99"/>
    <w:semiHidden/>
    <w:unhideWhenUsed/>
    <w:rsid w:val="009D0BC9"/>
    <w:rPr>
      <w:color w:val="605E5C"/>
      <w:shd w:val="clear" w:color="auto" w:fill="E1DFDD"/>
    </w:rPr>
  </w:style>
  <w:style w:type="paragraph" w:styleId="ListParagraph">
    <w:name w:val="List Paragraph"/>
    <w:basedOn w:val="Normal"/>
    <w:uiPriority w:val="34"/>
    <w:qFormat/>
    <w:rsid w:val="009D0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661374">
      <w:bodyDiv w:val="1"/>
      <w:marLeft w:val="0"/>
      <w:marRight w:val="0"/>
      <w:marTop w:val="0"/>
      <w:marBottom w:val="0"/>
      <w:divBdr>
        <w:top w:val="none" w:sz="0" w:space="0" w:color="auto"/>
        <w:left w:val="none" w:sz="0" w:space="0" w:color="auto"/>
        <w:bottom w:val="none" w:sz="0" w:space="0" w:color="auto"/>
        <w:right w:val="none" w:sz="0" w:space="0" w:color="auto"/>
      </w:divBdr>
      <w:divsChild>
        <w:div w:id="1252472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1ebc42af-3a63-4308-9971-90a3e1394a34;2021-06-01 08:18:57;PENDINGCLASSIFICATION;WSCC Category:|False||PENDINGCLASSIFICATION|2021-06-01 08:18:57|UNDEFINED|35da7913-ca98-450a-b299-b9b62231058f;False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Props1.xml><?xml version="1.0" encoding="utf-8"?>
<ds:datastoreItem xmlns:ds="http://schemas.openxmlformats.org/officeDocument/2006/customXml" ds:itemID="{77945C7B-D77A-4180-898E-03547CE476CA}"/>
</file>

<file path=customXml/itemProps2.xml><?xml version="1.0" encoding="utf-8"?>
<ds:datastoreItem xmlns:ds="http://schemas.openxmlformats.org/officeDocument/2006/customXml" ds:itemID="{5588692F-C993-45BC-8A32-1D53C31BFFFE}"/>
</file>

<file path=customXml/itemProps3.xml><?xml version="1.0" encoding="utf-8"?>
<ds:datastoreItem xmlns:ds="http://schemas.openxmlformats.org/officeDocument/2006/customXml" ds:itemID="{B1248D7B-5CB0-4F10-BC27-E90BFC700D51}"/>
</file>

<file path=customXml/itemProps4.xml><?xml version="1.0" encoding="utf-8"?>
<ds:datastoreItem xmlns:ds="http://schemas.openxmlformats.org/officeDocument/2006/customXml" ds:itemID="{EF40D55F-6877-4345-80B7-DDB4019A20B3}"/>
</file>

<file path=customXml/itemProps5.xml><?xml version="1.0" encoding="utf-8"?>
<ds:datastoreItem xmlns:ds="http://schemas.openxmlformats.org/officeDocument/2006/customXml" ds:itemID="{08743C21-F8CB-4646-B16C-54222BAB9296}"/>
</file>

<file path=docProps/app.xml><?xml version="1.0" encoding="utf-8"?>
<Properties xmlns="http://schemas.openxmlformats.org/officeDocument/2006/extended-properties" xmlns:vt="http://schemas.openxmlformats.org/officeDocument/2006/docPropsVTypes">
  <Template>Normal</Template>
  <TotalTime>1</TotalTime>
  <Pages>4</Pages>
  <Words>613</Words>
  <Characters>3495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Cunningham</dc:creator>
  <cp:keywords/>
  <dc:description/>
  <cp:lastModifiedBy>Mike Allen</cp:lastModifiedBy>
  <cp:revision>2</cp:revision>
  <dcterms:created xsi:type="dcterms:W3CDTF">2021-04-28T12:38:00Z</dcterms:created>
  <dcterms:modified xsi:type="dcterms:W3CDTF">2021-04-28T12:38:00Z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ies>
</file>