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E51F5" w14:textId="7A15582B" w:rsidR="00927A6A" w:rsidRPr="002D7451" w:rsidRDefault="00927A6A" w:rsidP="00C16269">
      <w:pPr>
        <w:pStyle w:val="Default"/>
        <w:jc w:val="both"/>
        <w:rPr>
          <w:rFonts w:ascii="Verdana" w:hAnsi="Verdana"/>
          <w:b/>
          <w:bCs/>
          <w:sz w:val="22"/>
          <w:szCs w:val="22"/>
        </w:rPr>
      </w:pPr>
      <w:r w:rsidRPr="002D7451">
        <w:rPr>
          <w:rFonts w:ascii="Verdana" w:hAnsi="Verdana"/>
          <w:b/>
          <w:bCs/>
          <w:sz w:val="22"/>
          <w:szCs w:val="22"/>
        </w:rPr>
        <w:t xml:space="preserve">LADO </w:t>
      </w:r>
      <w:r w:rsidR="00D83EE2">
        <w:rPr>
          <w:rFonts w:ascii="Verdana" w:hAnsi="Verdana"/>
          <w:b/>
          <w:bCs/>
          <w:sz w:val="22"/>
          <w:szCs w:val="22"/>
        </w:rPr>
        <w:t>–</w:t>
      </w:r>
      <w:r w:rsidRPr="002D7451">
        <w:rPr>
          <w:rFonts w:ascii="Verdana" w:hAnsi="Verdana"/>
          <w:b/>
          <w:bCs/>
          <w:sz w:val="22"/>
          <w:szCs w:val="22"/>
        </w:rPr>
        <w:t xml:space="preserve"> </w:t>
      </w:r>
      <w:r w:rsidR="00D83EE2">
        <w:rPr>
          <w:rFonts w:ascii="Verdana" w:hAnsi="Verdana"/>
          <w:b/>
          <w:bCs/>
          <w:sz w:val="22"/>
          <w:szCs w:val="22"/>
        </w:rPr>
        <w:t xml:space="preserve">Allegations </w:t>
      </w:r>
      <w:r w:rsidR="00327996">
        <w:rPr>
          <w:rFonts w:ascii="Verdana" w:hAnsi="Verdana"/>
          <w:b/>
          <w:bCs/>
          <w:sz w:val="22"/>
          <w:szCs w:val="22"/>
        </w:rPr>
        <w:t xml:space="preserve">Management </w:t>
      </w:r>
      <w:proofErr w:type="gramStart"/>
      <w:r w:rsidRPr="002D7451">
        <w:rPr>
          <w:rFonts w:ascii="Verdana" w:hAnsi="Verdana"/>
          <w:b/>
          <w:bCs/>
          <w:sz w:val="22"/>
          <w:szCs w:val="22"/>
        </w:rPr>
        <w:t>Meetings</w:t>
      </w:r>
      <w:r w:rsidR="00327996">
        <w:rPr>
          <w:rFonts w:ascii="Verdana" w:hAnsi="Verdana"/>
          <w:b/>
          <w:bCs/>
          <w:sz w:val="22"/>
          <w:szCs w:val="22"/>
        </w:rPr>
        <w:t xml:space="preserve"> </w:t>
      </w:r>
      <w:r w:rsidR="00D4692A">
        <w:rPr>
          <w:rFonts w:ascii="Verdana" w:hAnsi="Verdana"/>
          <w:b/>
          <w:bCs/>
          <w:sz w:val="22"/>
          <w:szCs w:val="22"/>
        </w:rPr>
        <w:t xml:space="preserve"> (</w:t>
      </w:r>
      <w:proofErr w:type="gramEnd"/>
      <w:r w:rsidR="00D4692A">
        <w:rPr>
          <w:rFonts w:ascii="Verdana" w:hAnsi="Verdana"/>
          <w:b/>
          <w:bCs/>
          <w:sz w:val="22"/>
          <w:szCs w:val="22"/>
        </w:rPr>
        <w:t>AMM)</w:t>
      </w:r>
    </w:p>
    <w:p w14:paraId="69A01017" w14:textId="77777777" w:rsidR="002D1279" w:rsidRPr="002D7451" w:rsidRDefault="002D1279" w:rsidP="00C16269">
      <w:pPr>
        <w:pStyle w:val="Default"/>
        <w:jc w:val="both"/>
        <w:rPr>
          <w:rFonts w:ascii="Verdana" w:hAnsi="Verdana"/>
          <w:sz w:val="22"/>
          <w:szCs w:val="22"/>
        </w:rPr>
      </w:pPr>
    </w:p>
    <w:p w14:paraId="3EE9DDFD" w14:textId="26EE55E9" w:rsidR="00927A6A" w:rsidRPr="002D7451" w:rsidRDefault="00927A6A" w:rsidP="00C16269">
      <w:pPr>
        <w:pStyle w:val="Default"/>
        <w:jc w:val="both"/>
        <w:rPr>
          <w:rFonts w:ascii="Verdana" w:hAnsi="Verdana"/>
          <w:b/>
          <w:bCs/>
          <w:sz w:val="22"/>
          <w:szCs w:val="22"/>
        </w:rPr>
      </w:pPr>
      <w:r w:rsidRPr="002D7451">
        <w:rPr>
          <w:rFonts w:ascii="Verdana" w:hAnsi="Verdana"/>
          <w:b/>
          <w:bCs/>
          <w:sz w:val="22"/>
          <w:szCs w:val="22"/>
        </w:rPr>
        <w:t xml:space="preserve">What happens at a LADO </w:t>
      </w:r>
      <w:r w:rsidR="00FA362A">
        <w:rPr>
          <w:rFonts w:ascii="Verdana" w:hAnsi="Verdana"/>
          <w:b/>
          <w:bCs/>
          <w:sz w:val="22"/>
          <w:szCs w:val="22"/>
        </w:rPr>
        <w:t>A</w:t>
      </w:r>
      <w:r w:rsidR="00D4692A">
        <w:rPr>
          <w:rFonts w:ascii="Verdana" w:hAnsi="Verdana"/>
          <w:b/>
          <w:bCs/>
          <w:sz w:val="22"/>
          <w:szCs w:val="22"/>
        </w:rPr>
        <w:t>MM</w:t>
      </w:r>
      <w:r w:rsidRPr="002D7451">
        <w:rPr>
          <w:rFonts w:ascii="Verdana" w:hAnsi="Verdana"/>
          <w:b/>
          <w:bCs/>
          <w:sz w:val="22"/>
          <w:szCs w:val="22"/>
        </w:rPr>
        <w:t>?</w:t>
      </w:r>
    </w:p>
    <w:p w14:paraId="4CED5BF2" w14:textId="48ED3299" w:rsidR="002D1279" w:rsidRPr="002D7451" w:rsidRDefault="002D1279" w:rsidP="00C16269">
      <w:pPr>
        <w:pStyle w:val="Default"/>
        <w:jc w:val="both"/>
        <w:rPr>
          <w:rFonts w:ascii="Verdana" w:hAnsi="Verdana"/>
          <w:b/>
          <w:bCs/>
          <w:sz w:val="22"/>
          <w:szCs w:val="22"/>
        </w:rPr>
      </w:pPr>
    </w:p>
    <w:p w14:paraId="6FCA4521" w14:textId="124F794A" w:rsidR="002D1279" w:rsidRPr="002D7451" w:rsidRDefault="002D1279" w:rsidP="00C16269">
      <w:pPr>
        <w:pStyle w:val="Default"/>
        <w:jc w:val="both"/>
        <w:rPr>
          <w:rFonts w:ascii="Verdana" w:hAnsi="Verdana"/>
          <w:sz w:val="22"/>
          <w:szCs w:val="22"/>
        </w:rPr>
      </w:pPr>
      <w:r w:rsidRPr="002D7451">
        <w:rPr>
          <w:rFonts w:ascii="Verdana" w:hAnsi="Verdana"/>
          <w:sz w:val="22"/>
          <w:szCs w:val="22"/>
        </w:rPr>
        <w:t xml:space="preserve">LADO </w:t>
      </w:r>
      <w:r w:rsidR="00FA362A">
        <w:rPr>
          <w:rFonts w:ascii="Verdana" w:hAnsi="Verdana"/>
          <w:sz w:val="22"/>
          <w:szCs w:val="22"/>
        </w:rPr>
        <w:t xml:space="preserve">Allegations </w:t>
      </w:r>
      <w:r w:rsidR="009C3760">
        <w:rPr>
          <w:rFonts w:ascii="Verdana" w:hAnsi="Verdana"/>
          <w:sz w:val="22"/>
          <w:szCs w:val="22"/>
        </w:rPr>
        <w:t xml:space="preserve">Management </w:t>
      </w:r>
      <w:r w:rsidRPr="002D7451">
        <w:rPr>
          <w:rFonts w:ascii="Verdana" w:hAnsi="Verdana"/>
          <w:sz w:val="22"/>
          <w:szCs w:val="22"/>
        </w:rPr>
        <w:t>meetings are held under the guidance for managing allegations against adults who work with children as outlined in’ Working Together to Safeguard Children’ HM Government 2018 and Department of Education 'Keeping Children Safe in Education- Statutory Guidance for Schools and Colleges' 2019 and Section 8.2 of the Pan Sussex child protection procedures.</w:t>
      </w:r>
    </w:p>
    <w:p w14:paraId="73421667" w14:textId="3120F68D" w:rsidR="00FF0BC4" w:rsidRPr="002D7451" w:rsidRDefault="00FF0BC4" w:rsidP="00C16269">
      <w:pPr>
        <w:pStyle w:val="Default"/>
        <w:jc w:val="both"/>
        <w:rPr>
          <w:rFonts w:ascii="Verdana" w:hAnsi="Verdana"/>
          <w:sz w:val="22"/>
          <w:szCs w:val="22"/>
        </w:rPr>
      </w:pPr>
    </w:p>
    <w:p w14:paraId="52DCA317" w14:textId="606EC6B9" w:rsidR="00FF0BC4" w:rsidRDefault="00FF0BC4" w:rsidP="00C16269">
      <w:pPr>
        <w:pStyle w:val="Default"/>
        <w:jc w:val="both"/>
        <w:rPr>
          <w:rFonts w:ascii="Verdana" w:hAnsi="Verdana"/>
          <w:sz w:val="22"/>
          <w:szCs w:val="22"/>
        </w:rPr>
      </w:pPr>
      <w:r w:rsidRPr="002D7451">
        <w:rPr>
          <w:rFonts w:ascii="Verdana" w:hAnsi="Verdana"/>
          <w:sz w:val="22"/>
          <w:szCs w:val="22"/>
        </w:rPr>
        <w:t>These procedures should be applied when there is an allegation or concern that any person who works with children, in connection with his/her employment or voluntary activity, has:</w:t>
      </w:r>
    </w:p>
    <w:p w14:paraId="14CA8D43" w14:textId="77777777" w:rsidR="00CC055E" w:rsidRPr="002D7451" w:rsidRDefault="00CC055E" w:rsidP="00C16269">
      <w:pPr>
        <w:pStyle w:val="Default"/>
        <w:jc w:val="both"/>
        <w:rPr>
          <w:rFonts w:ascii="Verdana" w:hAnsi="Verdana"/>
          <w:sz w:val="22"/>
          <w:szCs w:val="22"/>
        </w:rPr>
      </w:pPr>
    </w:p>
    <w:p w14:paraId="756978C7" w14:textId="77777777" w:rsidR="00FF0BC4" w:rsidRPr="002D7451" w:rsidRDefault="00FF0BC4" w:rsidP="00C16269">
      <w:pPr>
        <w:pStyle w:val="Default"/>
        <w:numPr>
          <w:ilvl w:val="0"/>
          <w:numId w:val="5"/>
        </w:numPr>
        <w:jc w:val="both"/>
        <w:rPr>
          <w:rFonts w:ascii="Verdana" w:hAnsi="Verdana"/>
          <w:sz w:val="22"/>
          <w:szCs w:val="22"/>
        </w:rPr>
      </w:pPr>
      <w:r w:rsidRPr="002D7451">
        <w:rPr>
          <w:rFonts w:ascii="Verdana" w:hAnsi="Verdana"/>
          <w:sz w:val="22"/>
          <w:szCs w:val="22"/>
        </w:rPr>
        <w:t xml:space="preserve">Behaved in a way that has harmed a child, or may have harmed a </w:t>
      </w:r>
      <w:proofErr w:type="gramStart"/>
      <w:r w:rsidRPr="002D7451">
        <w:rPr>
          <w:rFonts w:ascii="Verdana" w:hAnsi="Verdana"/>
          <w:sz w:val="22"/>
          <w:szCs w:val="22"/>
        </w:rPr>
        <w:t>child;</w:t>
      </w:r>
      <w:proofErr w:type="gramEnd"/>
    </w:p>
    <w:p w14:paraId="6A4B58CF" w14:textId="5B284CED" w:rsidR="00FF0BC4" w:rsidRPr="002D7451" w:rsidRDefault="00FF0BC4" w:rsidP="00C16269">
      <w:pPr>
        <w:pStyle w:val="Default"/>
        <w:numPr>
          <w:ilvl w:val="0"/>
          <w:numId w:val="5"/>
        </w:numPr>
        <w:jc w:val="both"/>
        <w:rPr>
          <w:rFonts w:ascii="Verdana" w:hAnsi="Verdana"/>
          <w:sz w:val="22"/>
          <w:szCs w:val="22"/>
        </w:rPr>
      </w:pPr>
      <w:r w:rsidRPr="002D7451">
        <w:rPr>
          <w:rFonts w:ascii="Verdana" w:hAnsi="Verdana"/>
          <w:sz w:val="22"/>
          <w:szCs w:val="22"/>
        </w:rPr>
        <w:t xml:space="preserve">Possibly committed a criminal offence against or related to a </w:t>
      </w:r>
      <w:proofErr w:type="gramStart"/>
      <w:r w:rsidRPr="002D7451">
        <w:rPr>
          <w:rFonts w:ascii="Verdana" w:hAnsi="Verdana"/>
          <w:sz w:val="22"/>
          <w:szCs w:val="22"/>
        </w:rPr>
        <w:t>child;</w:t>
      </w:r>
      <w:proofErr w:type="gramEnd"/>
      <w:r w:rsidRPr="002D7451">
        <w:rPr>
          <w:rFonts w:ascii="Verdana" w:hAnsi="Verdana"/>
          <w:sz w:val="22"/>
          <w:szCs w:val="22"/>
        </w:rPr>
        <w:t xml:space="preserve"> </w:t>
      </w:r>
    </w:p>
    <w:p w14:paraId="679AFA67" w14:textId="237220B5" w:rsidR="00FF0BC4" w:rsidRDefault="00FF0BC4" w:rsidP="00C16269">
      <w:pPr>
        <w:pStyle w:val="Default"/>
        <w:numPr>
          <w:ilvl w:val="0"/>
          <w:numId w:val="5"/>
        </w:numPr>
        <w:jc w:val="both"/>
        <w:rPr>
          <w:rFonts w:ascii="Verdana" w:hAnsi="Verdana"/>
          <w:sz w:val="22"/>
          <w:szCs w:val="22"/>
        </w:rPr>
      </w:pPr>
      <w:r w:rsidRPr="002D7451">
        <w:rPr>
          <w:rFonts w:ascii="Verdana" w:hAnsi="Verdana"/>
          <w:sz w:val="22"/>
          <w:szCs w:val="22"/>
        </w:rPr>
        <w:t>Behaved towards a child or children in a way that indicates he or she may pose a risk of harm to children</w:t>
      </w:r>
      <w:r w:rsidR="00F03E24">
        <w:rPr>
          <w:rFonts w:ascii="Verdana" w:hAnsi="Verdana"/>
          <w:sz w:val="22"/>
          <w:szCs w:val="22"/>
        </w:rPr>
        <w:t>; or</w:t>
      </w:r>
    </w:p>
    <w:p w14:paraId="49F947E1" w14:textId="0F414F6E" w:rsidR="006A4D71" w:rsidRDefault="006A4D71" w:rsidP="006A4D71">
      <w:pPr>
        <w:pStyle w:val="Default"/>
        <w:numPr>
          <w:ilvl w:val="0"/>
          <w:numId w:val="5"/>
        </w:numPr>
        <w:jc w:val="both"/>
        <w:rPr>
          <w:rFonts w:ascii="Verdana" w:hAnsi="Verdana"/>
          <w:sz w:val="22"/>
          <w:szCs w:val="22"/>
        </w:rPr>
      </w:pPr>
      <w:r w:rsidRPr="006A4D71">
        <w:rPr>
          <w:rFonts w:ascii="Verdana" w:hAnsi="Verdana"/>
          <w:sz w:val="22"/>
          <w:szCs w:val="22"/>
        </w:rPr>
        <w:t>Behaved or may have behaved in a way that indicates they may not be suitable to work with children</w:t>
      </w:r>
      <w:r w:rsidR="00F03E24">
        <w:rPr>
          <w:rFonts w:ascii="Verdana" w:hAnsi="Verdana"/>
          <w:sz w:val="22"/>
          <w:szCs w:val="22"/>
        </w:rPr>
        <w:t>.</w:t>
      </w:r>
    </w:p>
    <w:p w14:paraId="4568CC34" w14:textId="77777777" w:rsidR="00CC055E" w:rsidRPr="006A4D71" w:rsidRDefault="00CC055E" w:rsidP="00CC055E">
      <w:pPr>
        <w:pStyle w:val="Default"/>
        <w:ind w:left="720"/>
        <w:jc w:val="both"/>
        <w:rPr>
          <w:rFonts w:ascii="Verdana" w:hAnsi="Verdana"/>
          <w:sz w:val="22"/>
          <w:szCs w:val="22"/>
        </w:rPr>
      </w:pPr>
    </w:p>
    <w:p w14:paraId="589F50F8" w14:textId="06D75E17" w:rsidR="00FF0BC4" w:rsidRPr="002D7451" w:rsidRDefault="00FF0BC4" w:rsidP="00C16269">
      <w:pPr>
        <w:pStyle w:val="Default"/>
        <w:jc w:val="both"/>
        <w:rPr>
          <w:rFonts w:ascii="Verdana" w:hAnsi="Verdana"/>
          <w:sz w:val="22"/>
          <w:szCs w:val="22"/>
        </w:rPr>
      </w:pPr>
      <w:r w:rsidRPr="002D7451">
        <w:rPr>
          <w:rFonts w:ascii="Verdana" w:hAnsi="Verdana"/>
          <w:sz w:val="22"/>
          <w:szCs w:val="22"/>
        </w:rPr>
        <w:t xml:space="preserve">These behaviours should be considered within the context of the four categories of abuse i.e. </w:t>
      </w:r>
      <w:r w:rsidR="00F03E24">
        <w:rPr>
          <w:rFonts w:ascii="Verdana" w:hAnsi="Verdana"/>
          <w:sz w:val="22"/>
          <w:szCs w:val="22"/>
        </w:rPr>
        <w:t xml:space="preserve"> </w:t>
      </w:r>
      <w:hyperlink r:id="rId12" w:anchor="gl16" w:history="1">
        <w:r w:rsidR="00F03E24">
          <w:rPr>
            <w:rStyle w:val="Hyperlink"/>
            <w:rFonts w:ascii="Verdana" w:hAnsi="Verdana"/>
            <w:sz w:val="22"/>
            <w:szCs w:val="22"/>
          </w:rPr>
          <w:t>Physical, Sexual, Emotional Abuse and Neglect</w:t>
        </w:r>
      </w:hyperlink>
      <w:r w:rsidR="00F03E24">
        <w:rPr>
          <w:rFonts w:ascii="Verdana" w:hAnsi="Verdana"/>
          <w:sz w:val="22"/>
          <w:szCs w:val="22"/>
        </w:rPr>
        <w:t>.</w:t>
      </w:r>
      <w:r w:rsidR="00F03E24" w:rsidRPr="002D7451">
        <w:rPr>
          <w:rFonts w:ascii="Verdana" w:hAnsi="Verdana"/>
          <w:sz w:val="22"/>
          <w:szCs w:val="22"/>
        </w:rPr>
        <w:t xml:space="preserve"> </w:t>
      </w:r>
    </w:p>
    <w:p w14:paraId="3DCAF9C0" w14:textId="77777777" w:rsidR="002D1279" w:rsidRPr="002D7451" w:rsidRDefault="002D1279" w:rsidP="00C16269">
      <w:pPr>
        <w:pStyle w:val="Default"/>
        <w:jc w:val="both"/>
        <w:rPr>
          <w:rFonts w:ascii="Verdana" w:hAnsi="Verdana"/>
          <w:b/>
          <w:sz w:val="22"/>
          <w:szCs w:val="22"/>
        </w:rPr>
      </w:pPr>
    </w:p>
    <w:p w14:paraId="2EDC10D8" w14:textId="77777777" w:rsidR="002D1279" w:rsidRPr="002D7451" w:rsidRDefault="002D1279" w:rsidP="00C16269">
      <w:pPr>
        <w:pStyle w:val="Default"/>
        <w:jc w:val="both"/>
        <w:rPr>
          <w:rFonts w:ascii="Verdana" w:hAnsi="Verdana"/>
          <w:sz w:val="22"/>
          <w:szCs w:val="22"/>
        </w:rPr>
      </w:pPr>
      <w:r w:rsidRPr="002D7451">
        <w:rPr>
          <w:rFonts w:ascii="Verdana" w:hAnsi="Verdana"/>
          <w:sz w:val="22"/>
          <w:szCs w:val="22"/>
        </w:rPr>
        <w:t xml:space="preserve">The meetings are to draw together three possible strands of </w:t>
      </w:r>
      <w:proofErr w:type="gramStart"/>
      <w:r w:rsidRPr="002D7451">
        <w:rPr>
          <w:rFonts w:ascii="Verdana" w:hAnsi="Verdana"/>
          <w:sz w:val="22"/>
          <w:szCs w:val="22"/>
        </w:rPr>
        <w:t>enquiries;</w:t>
      </w:r>
      <w:proofErr w:type="gramEnd"/>
      <w:r w:rsidRPr="002D7451">
        <w:rPr>
          <w:rFonts w:ascii="Verdana" w:hAnsi="Verdana"/>
          <w:sz w:val="22"/>
          <w:szCs w:val="22"/>
        </w:rPr>
        <w:t xml:space="preserve"> by the police in relation to possible criminal matters, by social care in relation to the needs of any child or young person, and by the employer in relation to disciplinary and employment matters, including support to the adult alleged against within their duty of care.</w:t>
      </w:r>
    </w:p>
    <w:p w14:paraId="4B7EFCFE" w14:textId="77777777" w:rsidR="002D1279" w:rsidRPr="002D7451" w:rsidRDefault="002D1279" w:rsidP="00C16269">
      <w:pPr>
        <w:pStyle w:val="Default"/>
        <w:jc w:val="both"/>
        <w:rPr>
          <w:rFonts w:ascii="Verdana" w:hAnsi="Verdana"/>
          <w:sz w:val="22"/>
          <w:szCs w:val="22"/>
        </w:rPr>
      </w:pPr>
    </w:p>
    <w:p w14:paraId="1C1FB82B" w14:textId="52CE3618" w:rsidR="00E24486" w:rsidRPr="002D7451" w:rsidRDefault="002D1279" w:rsidP="00C16269">
      <w:pPr>
        <w:pStyle w:val="Default"/>
        <w:jc w:val="both"/>
        <w:rPr>
          <w:rFonts w:ascii="Verdana" w:hAnsi="Verdana"/>
          <w:sz w:val="22"/>
          <w:szCs w:val="22"/>
        </w:rPr>
      </w:pPr>
      <w:r w:rsidRPr="002D7451">
        <w:rPr>
          <w:rFonts w:ascii="Verdana" w:hAnsi="Verdana"/>
          <w:sz w:val="22"/>
          <w:szCs w:val="22"/>
        </w:rPr>
        <w:t>The content and record of the meeting is highly confidential. The record is not to be disclosed for any purpose without the permission of the Chair. Meeting members are advised to check carefully for accuracy.</w:t>
      </w:r>
    </w:p>
    <w:p w14:paraId="37934809" w14:textId="77777777" w:rsidR="002D1279" w:rsidRPr="002D7451" w:rsidRDefault="002D1279" w:rsidP="00C16269">
      <w:pPr>
        <w:pStyle w:val="Default"/>
        <w:jc w:val="both"/>
        <w:rPr>
          <w:rFonts w:ascii="Verdana" w:hAnsi="Verdana"/>
          <w:sz w:val="22"/>
          <w:szCs w:val="22"/>
        </w:rPr>
      </w:pPr>
    </w:p>
    <w:p w14:paraId="27E92FA3" w14:textId="22A633D3" w:rsidR="00927A6A" w:rsidRPr="002D7451" w:rsidRDefault="002D1279" w:rsidP="00C16269">
      <w:pPr>
        <w:pStyle w:val="Default"/>
        <w:jc w:val="both"/>
        <w:rPr>
          <w:rFonts w:ascii="Verdana" w:hAnsi="Verdana"/>
          <w:b/>
          <w:bCs/>
          <w:sz w:val="22"/>
          <w:szCs w:val="22"/>
        </w:rPr>
      </w:pPr>
      <w:r w:rsidRPr="002D7451">
        <w:rPr>
          <w:rFonts w:ascii="Verdana" w:hAnsi="Verdana"/>
          <w:b/>
          <w:bCs/>
          <w:sz w:val="22"/>
          <w:szCs w:val="22"/>
        </w:rPr>
        <w:t>The agenda is as follows:</w:t>
      </w:r>
    </w:p>
    <w:p w14:paraId="5D1EDC93" w14:textId="77777777" w:rsidR="002D1279" w:rsidRPr="002D7451" w:rsidRDefault="002D1279" w:rsidP="00C16269">
      <w:pPr>
        <w:pStyle w:val="Default"/>
        <w:jc w:val="both"/>
        <w:rPr>
          <w:rFonts w:ascii="Verdana" w:hAnsi="Verdana"/>
          <w:b/>
          <w:bCs/>
          <w:sz w:val="22"/>
          <w:szCs w:val="22"/>
        </w:rPr>
      </w:pPr>
    </w:p>
    <w:p w14:paraId="09CDD7BC" w14:textId="5EB39602" w:rsidR="00927A6A" w:rsidRPr="002D7451" w:rsidRDefault="00927A6A" w:rsidP="00C16269">
      <w:pPr>
        <w:pStyle w:val="Default"/>
        <w:numPr>
          <w:ilvl w:val="0"/>
          <w:numId w:val="3"/>
        </w:numPr>
        <w:jc w:val="both"/>
        <w:rPr>
          <w:rFonts w:ascii="Verdana" w:hAnsi="Verdana"/>
          <w:sz w:val="22"/>
          <w:szCs w:val="22"/>
        </w:rPr>
      </w:pPr>
      <w:r w:rsidRPr="002D7451">
        <w:rPr>
          <w:rFonts w:ascii="Verdana" w:hAnsi="Verdana"/>
          <w:sz w:val="22"/>
          <w:szCs w:val="22"/>
        </w:rPr>
        <w:t>Introductions and apologies</w:t>
      </w:r>
    </w:p>
    <w:p w14:paraId="2A8EB9EC" w14:textId="5065F279" w:rsidR="00927A6A" w:rsidRPr="002D7451" w:rsidRDefault="00927A6A" w:rsidP="00C16269">
      <w:pPr>
        <w:pStyle w:val="Default"/>
        <w:numPr>
          <w:ilvl w:val="0"/>
          <w:numId w:val="3"/>
        </w:numPr>
        <w:jc w:val="both"/>
        <w:rPr>
          <w:rFonts w:ascii="Verdana" w:hAnsi="Verdana"/>
          <w:sz w:val="22"/>
          <w:szCs w:val="22"/>
        </w:rPr>
      </w:pPr>
      <w:r w:rsidRPr="002D7451">
        <w:rPr>
          <w:rFonts w:ascii="Verdana" w:hAnsi="Verdana"/>
          <w:sz w:val="22"/>
          <w:szCs w:val="22"/>
        </w:rPr>
        <w:t xml:space="preserve">Confirmation </w:t>
      </w:r>
      <w:r w:rsidR="00461974" w:rsidRPr="002D7451">
        <w:rPr>
          <w:rFonts w:ascii="Verdana" w:hAnsi="Verdana"/>
          <w:sz w:val="22"/>
          <w:szCs w:val="22"/>
        </w:rPr>
        <w:t>of details of the alleged victim and perpetrators</w:t>
      </w:r>
    </w:p>
    <w:p w14:paraId="7315D64D" w14:textId="4C1E7431" w:rsidR="00F95A52" w:rsidRPr="002D7451" w:rsidRDefault="0040031B" w:rsidP="00F03E24">
      <w:pPr>
        <w:pStyle w:val="Default"/>
        <w:numPr>
          <w:ilvl w:val="1"/>
          <w:numId w:val="3"/>
        </w:numPr>
        <w:spacing w:before="240"/>
        <w:jc w:val="both"/>
        <w:rPr>
          <w:rFonts w:ascii="Verdana" w:hAnsi="Verdana"/>
          <w:sz w:val="22"/>
          <w:szCs w:val="22"/>
        </w:rPr>
      </w:pPr>
      <w:r w:rsidRPr="002D7451">
        <w:rPr>
          <w:rFonts w:ascii="Verdana" w:hAnsi="Verdana"/>
          <w:sz w:val="22"/>
          <w:szCs w:val="22"/>
        </w:rPr>
        <w:t xml:space="preserve">Consider whether a section 47 enquiry </w:t>
      </w:r>
      <w:hyperlink r:id="rId13" w:history="1">
        <w:r w:rsidR="00F03E24" w:rsidRPr="00F03E24">
          <w:rPr>
            <w:rStyle w:val="Hyperlink"/>
            <w:rFonts w:ascii="Verdana" w:hAnsi="Verdana"/>
            <w:sz w:val="22"/>
            <w:szCs w:val="22"/>
          </w:rPr>
          <w:t>Children Act 1989</w:t>
        </w:r>
      </w:hyperlink>
      <w:r w:rsidRPr="002D7451">
        <w:rPr>
          <w:rFonts w:ascii="Verdana" w:hAnsi="Verdana"/>
          <w:sz w:val="22"/>
          <w:szCs w:val="22"/>
        </w:rPr>
        <w:t xml:space="preserve"> has been carried out or is required and/or police investigation and consider the implications. </w:t>
      </w:r>
    </w:p>
    <w:p w14:paraId="6CD19DEE" w14:textId="5876EC03" w:rsidR="0040031B" w:rsidRPr="002D7451" w:rsidRDefault="00F95A52" w:rsidP="0040031B">
      <w:pPr>
        <w:pStyle w:val="Default"/>
        <w:numPr>
          <w:ilvl w:val="1"/>
          <w:numId w:val="3"/>
        </w:numPr>
        <w:jc w:val="both"/>
        <w:rPr>
          <w:rFonts w:ascii="Verdana" w:hAnsi="Verdana"/>
          <w:sz w:val="22"/>
          <w:szCs w:val="22"/>
        </w:rPr>
      </w:pPr>
      <w:r w:rsidRPr="002D7451">
        <w:rPr>
          <w:rFonts w:ascii="Verdana" w:hAnsi="Verdana"/>
          <w:sz w:val="22"/>
          <w:szCs w:val="22"/>
        </w:rPr>
        <w:t>Ensure that arrangements are in place to protect the child/ren involved and any other child/ren affected</w:t>
      </w:r>
      <w:r w:rsidR="00C57275" w:rsidRPr="002D7451">
        <w:rPr>
          <w:rFonts w:ascii="Verdana" w:hAnsi="Verdana"/>
          <w:sz w:val="22"/>
          <w:szCs w:val="22"/>
        </w:rPr>
        <w:t xml:space="preserve"> and provide appropriate </w:t>
      </w:r>
      <w:proofErr w:type="gramStart"/>
      <w:r w:rsidR="00C57275" w:rsidRPr="002D7451">
        <w:rPr>
          <w:rFonts w:ascii="Verdana" w:hAnsi="Verdana"/>
          <w:sz w:val="22"/>
          <w:szCs w:val="22"/>
        </w:rPr>
        <w:t>support</w:t>
      </w:r>
      <w:proofErr w:type="gramEnd"/>
    </w:p>
    <w:p w14:paraId="053EF8B2" w14:textId="77777777" w:rsidR="0040031B" w:rsidRPr="002D7451" w:rsidRDefault="0040031B" w:rsidP="0040031B">
      <w:pPr>
        <w:pStyle w:val="Default"/>
        <w:numPr>
          <w:ilvl w:val="1"/>
          <w:numId w:val="3"/>
        </w:numPr>
        <w:jc w:val="both"/>
        <w:rPr>
          <w:rFonts w:ascii="Verdana" w:hAnsi="Verdana"/>
          <w:sz w:val="22"/>
          <w:szCs w:val="22"/>
        </w:rPr>
      </w:pPr>
      <w:r w:rsidRPr="002D7451">
        <w:rPr>
          <w:rFonts w:ascii="Verdana" w:hAnsi="Verdana"/>
          <w:sz w:val="22"/>
          <w:szCs w:val="22"/>
        </w:rPr>
        <w:t>Consider whether any parallel disciplinary process should take place.</w:t>
      </w:r>
    </w:p>
    <w:p w14:paraId="7213E160" w14:textId="4FE1CFB1" w:rsidR="0040031B" w:rsidRPr="002D7451" w:rsidRDefault="0040031B" w:rsidP="0040031B">
      <w:pPr>
        <w:pStyle w:val="Default"/>
        <w:numPr>
          <w:ilvl w:val="1"/>
          <w:numId w:val="3"/>
        </w:numPr>
        <w:jc w:val="both"/>
        <w:rPr>
          <w:rFonts w:ascii="Verdana" w:hAnsi="Verdana"/>
          <w:sz w:val="22"/>
          <w:szCs w:val="22"/>
        </w:rPr>
      </w:pPr>
      <w:r w:rsidRPr="002D7451">
        <w:rPr>
          <w:rFonts w:ascii="Verdana" w:hAnsi="Verdana"/>
          <w:sz w:val="22"/>
          <w:szCs w:val="22"/>
        </w:rPr>
        <w:t>Review any previous concerns or allegations regarding the conduct of the accused person.</w:t>
      </w:r>
    </w:p>
    <w:p w14:paraId="24E99B16" w14:textId="0CDB3754" w:rsidR="00240008" w:rsidRPr="002D7451" w:rsidRDefault="00240008" w:rsidP="00240008">
      <w:pPr>
        <w:pStyle w:val="ListParagraph"/>
        <w:numPr>
          <w:ilvl w:val="1"/>
          <w:numId w:val="3"/>
        </w:numPr>
        <w:rPr>
          <w:rFonts w:ascii="Verdana" w:hAnsi="Verdana" w:cs="Calibri"/>
          <w:color w:val="000000"/>
        </w:rPr>
      </w:pPr>
      <w:r w:rsidRPr="002D7451">
        <w:rPr>
          <w:rFonts w:ascii="Verdana" w:hAnsi="Verdana" w:cs="Calibri"/>
          <w:color w:val="000000"/>
        </w:rPr>
        <w:t xml:space="preserve">Consider what support should be provided to the subject of the allegation and others who might have been affected. </w:t>
      </w:r>
    </w:p>
    <w:p w14:paraId="0CB53446" w14:textId="7BD21424" w:rsidR="00461974" w:rsidRPr="002D7451" w:rsidRDefault="00461974" w:rsidP="00C16269">
      <w:pPr>
        <w:pStyle w:val="Default"/>
        <w:numPr>
          <w:ilvl w:val="0"/>
          <w:numId w:val="3"/>
        </w:numPr>
        <w:jc w:val="both"/>
        <w:rPr>
          <w:rFonts w:ascii="Verdana" w:hAnsi="Verdana"/>
          <w:sz w:val="22"/>
          <w:szCs w:val="22"/>
        </w:rPr>
      </w:pPr>
      <w:r w:rsidRPr="002D7451">
        <w:rPr>
          <w:rFonts w:ascii="Verdana" w:hAnsi="Verdana"/>
          <w:sz w:val="22"/>
          <w:szCs w:val="22"/>
        </w:rPr>
        <w:lastRenderedPageBreak/>
        <w:t>Discussions:</w:t>
      </w:r>
    </w:p>
    <w:p w14:paraId="3242F2FC" w14:textId="29DDF87E" w:rsidR="00461974" w:rsidRPr="002D7451" w:rsidRDefault="00461974" w:rsidP="00C16269">
      <w:pPr>
        <w:pStyle w:val="Default"/>
        <w:numPr>
          <w:ilvl w:val="1"/>
          <w:numId w:val="3"/>
        </w:numPr>
        <w:jc w:val="both"/>
        <w:rPr>
          <w:rFonts w:ascii="Verdana" w:hAnsi="Verdana"/>
          <w:sz w:val="22"/>
          <w:szCs w:val="22"/>
        </w:rPr>
      </w:pPr>
      <w:r w:rsidRPr="002D7451">
        <w:rPr>
          <w:rFonts w:ascii="Verdana" w:hAnsi="Verdana"/>
          <w:sz w:val="22"/>
          <w:szCs w:val="22"/>
        </w:rPr>
        <w:t xml:space="preserve">Initial </w:t>
      </w:r>
      <w:r w:rsidR="00FA362A">
        <w:rPr>
          <w:rFonts w:ascii="Verdana" w:hAnsi="Verdana"/>
          <w:sz w:val="22"/>
          <w:szCs w:val="22"/>
        </w:rPr>
        <w:t>A</w:t>
      </w:r>
      <w:r w:rsidR="00D4692A">
        <w:rPr>
          <w:rFonts w:ascii="Verdana" w:hAnsi="Verdana"/>
          <w:sz w:val="22"/>
          <w:szCs w:val="22"/>
        </w:rPr>
        <w:t>MM</w:t>
      </w:r>
      <w:r w:rsidRPr="002D7451">
        <w:rPr>
          <w:rFonts w:ascii="Verdana" w:hAnsi="Verdana"/>
          <w:sz w:val="22"/>
          <w:szCs w:val="22"/>
        </w:rPr>
        <w:t xml:space="preserve"> – details of allegation, action taken to date, review information in referral, support (for child and adult), risk assessment and safety </w:t>
      </w:r>
      <w:proofErr w:type="gramStart"/>
      <w:r w:rsidRPr="002D7451">
        <w:rPr>
          <w:rFonts w:ascii="Verdana" w:hAnsi="Verdana"/>
          <w:sz w:val="22"/>
          <w:szCs w:val="22"/>
        </w:rPr>
        <w:t>planning</w:t>
      </w:r>
      <w:proofErr w:type="gramEnd"/>
    </w:p>
    <w:p w14:paraId="51E717C1" w14:textId="22A7C557" w:rsidR="00461974" w:rsidRPr="002D7451" w:rsidRDefault="00461974" w:rsidP="00C16269">
      <w:pPr>
        <w:pStyle w:val="Default"/>
        <w:numPr>
          <w:ilvl w:val="1"/>
          <w:numId w:val="3"/>
        </w:numPr>
        <w:jc w:val="both"/>
        <w:rPr>
          <w:rFonts w:ascii="Verdana" w:hAnsi="Verdana"/>
          <w:sz w:val="22"/>
          <w:szCs w:val="22"/>
        </w:rPr>
      </w:pPr>
      <w:r w:rsidRPr="002D7451">
        <w:rPr>
          <w:rFonts w:ascii="Verdana" w:hAnsi="Verdana"/>
          <w:sz w:val="22"/>
          <w:szCs w:val="22"/>
        </w:rPr>
        <w:t xml:space="preserve">Review </w:t>
      </w:r>
      <w:proofErr w:type="gramStart"/>
      <w:r w:rsidR="00FA362A">
        <w:rPr>
          <w:rFonts w:ascii="Verdana" w:hAnsi="Verdana"/>
          <w:sz w:val="22"/>
          <w:szCs w:val="22"/>
        </w:rPr>
        <w:t>A</w:t>
      </w:r>
      <w:r w:rsidR="00D4692A">
        <w:rPr>
          <w:rFonts w:ascii="Verdana" w:hAnsi="Verdana"/>
          <w:sz w:val="22"/>
          <w:szCs w:val="22"/>
        </w:rPr>
        <w:t xml:space="preserve">MM </w:t>
      </w:r>
      <w:r w:rsidRPr="002D7451">
        <w:rPr>
          <w:rFonts w:ascii="Verdana" w:hAnsi="Verdana"/>
          <w:sz w:val="22"/>
          <w:szCs w:val="22"/>
        </w:rPr>
        <w:t xml:space="preserve"> –</w:t>
      </w:r>
      <w:proofErr w:type="gramEnd"/>
      <w:r w:rsidRPr="002D7451">
        <w:rPr>
          <w:rFonts w:ascii="Verdana" w:hAnsi="Verdana"/>
          <w:sz w:val="22"/>
          <w:szCs w:val="22"/>
        </w:rPr>
        <w:t xml:space="preserve"> previous recommendations and progress</w:t>
      </w:r>
    </w:p>
    <w:p w14:paraId="130DEA06" w14:textId="49FE06A2" w:rsidR="00927A6A" w:rsidRPr="002D7451" w:rsidRDefault="00461974" w:rsidP="00C16269">
      <w:pPr>
        <w:pStyle w:val="Default"/>
        <w:numPr>
          <w:ilvl w:val="0"/>
          <w:numId w:val="3"/>
        </w:numPr>
        <w:jc w:val="both"/>
        <w:rPr>
          <w:rFonts w:ascii="Verdana" w:hAnsi="Verdana"/>
          <w:sz w:val="22"/>
          <w:szCs w:val="22"/>
        </w:rPr>
      </w:pPr>
      <w:r w:rsidRPr="002D7451">
        <w:rPr>
          <w:rFonts w:ascii="Verdana" w:hAnsi="Verdana"/>
          <w:sz w:val="22"/>
          <w:szCs w:val="22"/>
        </w:rPr>
        <w:t xml:space="preserve">Notification needed to senior management or media </w:t>
      </w:r>
      <w:proofErr w:type="gramStart"/>
      <w:r w:rsidRPr="002D7451">
        <w:rPr>
          <w:rFonts w:ascii="Verdana" w:hAnsi="Verdana"/>
          <w:sz w:val="22"/>
          <w:szCs w:val="22"/>
        </w:rPr>
        <w:t>comms</w:t>
      </w:r>
      <w:proofErr w:type="gramEnd"/>
    </w:p>
    <w:p w14:paraId="31514327" w14:textId="67500108" w:rsidR="00461974" w:rsidRPr="002D7451" w:rsidRDefault="00461974" w:rsidP="00C16269">
      <w:pPr>
        <w:pStyle w:val="Default"/>
        <w:numPr>
          <w:ilvl w:val="0"/>
          <w:numId w:val="3"/>
        </w:numPr>
        <w:jc w:val="both"/>
        <w:rPr>
          <w:rFonts w:ascii="Verdana" w:hAnsi="Verdana"/>
          <w:sz w:val="22"/>
          <w:szCs w:val="22"/>
        </w:rPr>
      </w:pPr>
      <w:r w:rsidRPr="002D7451">
        <w:rPr>
          <w:rFonts w:ascii="Verdana" w:hAnsi="Verdana"/>
          <w:sz w:val="22"/>
          <w:szCs w:val="22"/>
        </w:rPr>
        <w:t>A</w:t>
      </w:r>
      <w:r w:rsidR="002D1279" w:rsidRPr="002D7451">
        <w:rPr>
          <w:rFonts w:ascii="Verdana" w:hAnsi="Verdana"/>
          <w:sz w:val="22"/>
          <w:szCs w:val="22"/>
        </w:rPr>
        <w:t>greed a</w:t>
      </w:r>
      <w:r w:rsidRPr="002D7451">
        <w:rPr>
          <w:rFonts w:ascii="Verdana" w:hAnsi="Verdana"/>
          <w:sz w:val="22"/>
          <w:szCs w:val="22"/>
        </w:rPr>
        <w:t>ctions and information sharing</w:t>
      </w:r>
      <w:r w:rsidR="00163E98" w:rsidRPr="002D7451">
        <w:rPr>
          <w:rFonts w:ascii="Verdana" w:hAnsi="Verdana"/>
          <w:sz w:val="22"/>
          <w:szCs w:val="22"/>
        </w:rPr>
        <w:t>:</w:t>
      </w:r>
    </w:p>
    <w:p w14:paraId="6DA321C0" w14:textId="77777777" w:rsidR="00C57275" w:rsidRPr="002D7451" w:rsidRDefault="002B3B79" w:rsidP="00C57275">
      <w:pPr>
        <w:pStyle w:val="Default"/>
        <w:numPr>
          <w:ilvl w:val="1"/>
          <w:numId w:val="3"/>
        </w:numPr>
        <w:jc w:val="both"/>
        <w:rPr>
          <w:rFonts w:ascii="Verdana" w:hAnsi="Verdana"/>
          <w:sz w:val="22"/>
          <w:szCs w:val="22"/>
        </w:rPr>
      </w:pPr>
      <w:r w:rsidRPr="002D7451">
        <w:rPr>
          <w:rFonts w:ascii="Verdana" w:hAnsi="Verdana"/>
          <w:sz w:val="22"/>
          <w:szCs w:val="22"/>
        </w:rPr>
        <w:t>Determine what information can be shared, with whom and when.</w:t>
      </w:r>
    </w:p>
    <w:p w14:paraId="68FB6F29" w14:textId="41ACF2E4" w:rsidR="00C21C6D" w:rsidRPr="002D7451" w:rsidRDefault="00C57275" w:rsidP="00C21C6D">
      <w:pPr>
        <w:pStyle w:val="Default"/>
        <w:numPr>
          <w:ilvl w:val="1"/>
          <w:numId w:val="3"/>
        </w:numPr>
        <w:jc w:val="both"/>
        <w:rPr>
          <w:rFonts w:ascii="Verdana" w:hAnsi="Verdana"/>
          <w:sz w:val="22"/>
          <w:szCs w:val="22"/>
        </w:rPr>
      </w:pPr>
      <w:proofErr w:type="gramStart"/>
      <w:r w:rsidRPr="002D7451">
        <w:rPr>
          <w:rFonts w:ascii="Verdana" w:hAnsi="Verdana"/>
          <w:sz w:val="22"/>
          <w:szCs w:val="22"/>
        </w:rPr>
        <w:t>Make arrangements</w:t>
      </w:r>
      <w:proofErr w:type="gramEnd"/>
      <w:r w:rsidRPr="002D7451">
        <w:rPr>
          <w:rFonts w:ascii="Verdana" w:hAnsi="Verdana"/>
          <w:sz w:val="22"/>
          <w:szCs w:val="22"/>
        </w:rPr>
        <w:t xml:space="preserve"> to inform the child’s parents/carers or the parents/carers of any other children </w:t>
      </w:r>
      <w:r w:rsidR="002D7451" w:rsidRPr="002D7451">
        <w:rPr>
          <w:rFonts w:ascii="Verdana" w:hAnsi="Verdana"/>
          <w:sz w:val="22"/>
          <w:szCs w:val="22"/>
        </w:rPr>
        <w:t>involved and</w:t>
      </w:r>
      <w:r w:rsidRPr="002D7451">
        <w:rPr>
          <w:rFonts w:ascii="Verdana" w:hAnsi="Verdana"/>
          <w:sz w:val="22"/>
          <w:szCs w:val="22"/>
        </w:rPr>
        <w:t xml:space="preserve"> consider how to provide them with support and information during enquiries. </w:t>
      </w:r>
    </w:p>
    <w:p w14:paraId="7C59DEB1" w14:textId="475C66F3" w:rsidR="00C57275" w:rsidRPr="002D7451" w:rsidRDefault="00C57275" w:rsidP="00D81BC5">
      <w:pPr>
        <w:pStyle w:val="Default"/>
        <w:numPr>
          <w:ilvl w:val="1"/>
          <w:numId w:val="3"/>
        </w:numPr>
        <w:jc w:val="both"/>
        <w:rPr>
          <w:rFonts w:ascii="Verdana" w:hAnsi="Verdana"/>
          <w:sz w:val="22"/>
          <w:szCs w:val="22"/>
        </w:rPr>
      </w:pPr>
      <w:r w:rsidRPr="002D7451">
        <w:rPr>
          <w:rFonts w:ascii="Verdana" w:hAnsi="Verdana"/>
          <w:sz w:val="22"/>
          <w:szCs w:val="22"/>
        </w:rPr>
        <w:t xml:space="preserve">Make recommendations where appropriate, regarding suspension, or alternatives to </w:t>
      </w:r>
      <w:proofErr w:type="gramStart"/>
      <w:r w:rsidRPr="002D7451">
        <w:rPr>
          <w:rFonts w:ascii="Verdana" w:hAnsi="Verdana"/>
          <w:sz w:val="22"/>
          <w:szCs w:val="22"/>
        </w:rPr>
        <w:t>suspension</w:t>
      </w:r>
      <w:proofErr w:type="gramEnd"/>
      <w:r w:rsidRPr="002D7451">
        <w:rPr>
          <w:rFonts w:ascii="Verdana" w:hAnsi="Verdana"/>
          <w:sz w:val="22"/>
          <w:szCs w:val="22"/>
        </w:rPr>
        <w:t xml:space="preserve"> </w:t>
      </w:r>
    </w:p>
    <w:p w14:paraId="6ECA04A4" w14:textId="6AB3D21A" w:rsidR="00461974" w:rsidRPr="002D7451" w:rsidRDefault="00461974" w:rsidP="00C16269">
      <w:pPr>
        <w:pStyle w:val="Default"/>
        <w:numPr>
          <w:ilvl w:val="0"/>
          <w:numId w:val="3"/>
        </w:numPr>
        <w:jc w:val="both"/>
        <w:rPr>
          <w:rFonts w:ascii="Verdana" w:hAnsi="Verdana"/>
          <w:sz w:val="22"/>
          <w:szCs w:val="22"/>
        </w:rPr>
      </w:pPr>
      <w:r w:rsidRPr="002D7451">
        <w:rPr>
          <w:rFonts w:ascii="Verdana" w:hAnsi="Verdana"/>
          <w:sz w:val="22"/>
          <w:szCs w:val="22"/>
        </w:rPr>
        <w:t>For reviews:</w:t>
      </w:r>
    </w:p>
    <w:p w14:paraId="0F901461" w14:textId="5A529D8B" w:rsidR="00461974" w:rsidRPr="002D7451" w:rsidRDefault="00461974" w:rsidP="00C16269">
      <w:pPr>
        <w:pStyle w:val="Default"/>
        <w:numPr>
          <w:ilvl w:val="1"/>
          <w:numId w:val="3"/>
        </w:numPr>
        <w:jc w:val="both"/>
        <w:rPr>
          <w:rFonts w:ascii="Verdana" w:hAnsi="Verdana"/>
          <w:sz w:val="22"/>
          <w:szCs w:val="22"/>
        </w:rPr>
      </w:pPr>
      <w:r w:rsidRPr="002D7451">
        <w:rPr>
          <w:rFonts w:ascii="Verdana" w:hAnsi="Verdana"/>
          <w:sz w:val="22"/>
          <w:szCs w:val="22"/>
        </w:rPr>
        <w:t>Employer</w:t>
      </w:r>
      <w:r w:rsidR="00F03E24">
        <w:rPr>
          <w:rFonts w:ascii="Verdana" w:hAnsi="Verdana"/>
          <w:sz w:val="22"/>
          <w:szCs w:val="22"/>
        </w:rPr>
        <w:t>’</w:t>
      </w:r>
      <w:r w:rsidRPr="002D7451">
        <w:rPr>
          <w:rFonts w:ascii="Verdana" w:hAnsi="Verdana"/>
          <w:sz w:val="22"/>
          <w:szCs w:val="22"/>
        </w:rPr>
        <w:t xml:space="preserve">s </w:t>
      </w:r>
      <w:r w:rsidR="00F03E24">
        <w:rPr>
          <w:rFonts w:ascii="Verdana" w:hAnsi="Verdana"/>
          <w:sz w:val="22"/>
          <w:szCs w:val="22"/>
        </w:rPr>
        <w:t xml:space="preserve">investigation </w:t>
      </w:r>
      <w:r w:rsidRPr="002D7451">
        <w:rPr>
          <w:rFonts w:ascii="Verdana" w:hAnsi="Verdana"/>
          <w:sz w:val="22"/>
          <w:szCs w:val="22"/>
        </w:rPr>
        <w:t>outcome</w:t>
      </w:r>
    </w:p>
    <w:p w14:paraId="0E68670A" w14:textId="7338078B" w:rsidR="00461974" w:rsidRPr="002D7451" w:rsidRDefault="00F03E24" w:rsidP="00C16269">
      <w:pPr>
        <w:pStyle w:val="Default"/>
        <w:numPr>
          <w:ilvl w:val="1"/>
          <w:numId w:val="3"/>
        </w:numPr>
        <w:jc w:val="both"/>
        <w:rPr>
          <w:rFonts w:ascii="Verdana" w:hAnsi="Verdana"/>
          <w:sz w:val="22"/>
          <w:szCs w:val="22"/>
        </w:rPr>
      </w:pPr>
      <w:r>
        <w:rPr>
          <w:rFonts w:ascii="Verdana" w:hAnsi="Verdana"/>
          <w:sz w:val="22"/>
          <w:szCs w:val="22"/>
        </w:rPr>
        <w:t>Allegation</w:t>
      </w:r>
      <w:r w:rsidR="00461974" w:rsidRPr="002D7451">
        <w:rPr>
          <w:rFonts w:ascii="Verdana" w:hAnsi="Verdana"/>
          <w:sz w:val="22"/>
          <w:szCs w:val="22"/>
        </w:rPr>
        <w:t xml:space="preserve"> outcome</w:t>
      </w:r>
    </w:p>
    <w:p w14:paraId="0F158F6E" w14:textId="52E731EE" w:rsidR="00461974" w:rsidRPr="002D7451" w:rsidRDefault="00461974" w:rsidP="00C16269">
      <w:pPr>
        <w:pStyle w:val="Default"/>
        <w:numPr>
          <w:ilvl w:val="1"/>
          <w:numId w:val="3"/>
        </w:numPr>
        <w:jc w:val="both"/>
        <w:rPr>
          <w:rFonts w:ascii="Verdana" w:hAnsi="Verdana"/>
          <w:sz w:val="22"/>
          <w:szCs w:val="22"/>
        </w:rPr>
      </w:pPr>
      <w:r w:rsidRPr="002D7451">
        <w:rPr>
          <w:rFonts w:ascii="Verdana" w:hAnsi="Verdana"/>
          <w:sz w:val="22"/>
          <w:szCs w:val="22"/>
        </w:rPr>
        <w:t xml:space="preserve">Referral to DBS, governing </w:t>
      </w:r>
      <w:proofErr w:type="gramStart"/>
      <w:r w:rsidRPr="002D7451">
        <w:rPr>
          <w:rFonts w:ascii="Verdana" w:hAnsi="Verdana"/>
          <w:sz w:val="22"/>
          <w:szCs w:val="22"/>
        </w:rPr>
        <w:t>body</w:t>
      </w:r>
      <w:proofErr w:type="gramEnd"/>
      <w:r w:rsidRPr="002D7451">
        <w:rPr>
          <w:rFonts w:ascii="Verdana" w:hAnsi="Verdana"/>
          <w:sz w:val="22"/>
          <w:szCs w:val="22"/>
        </w:rPr>
        <w:t xml:space="preserve"> or regulatory body</w:t>
      </w:r>
    </w:p>
    <w:p w14:paraId="522C454C" w14:textId="076B5AE4" w:rsidR="00461974" w:rsidRPr="002D7451" w:rsidRDefault="00461974" w:rsidP="00C16269">
      <w:pPr>
        <w:pStyle w:val="Default"/>
        <w:jc w:val="both"/>
        <w:rPr>
          <w:rFonts w:ascii="Verdana" w:hAnsi="Verdana"/>
          <w:sz w:val="22"/>
          <w:szCs w:val="22"/>
        </w:rPr>
      </w:pPr>
    </w:p>
    <w:p w14:paraId="3C8A8DFB" w14:textId="40507040" w:rsidR="00461974" w:rsidRPr="002D7451" w:rsidRDefault="00461974" w:rsidP="00C16269">
      <w:pPr>
        <w:pStyle w:val="Default"/>
        <w:jc w:val="both"/>
        <w:rPr>
          <w:rFonts w:ascii="Verdana" w:hAnsi="Verdana"/>
          <w:sz w:val="22"/>
          <w:szCs w:val="22"/>
        </w:rPr>
      </w:pPr>
      <w:bookmarkStart w:id="0" w:name="_Hlk52545506"/>
      <w:r w:rsidRPr="002D7451">
        <w:rPr>
          <w:rFonts w:ascii="Verdana" w:hAnsi="Verdana"/>
          <w:b/>
          <w:bCs/>
          <w:sz w:val="22"/>
          <w:szCs w:val="22"/>
        </w:rPr>
        <w:t>Checklist for staff attending a LAD</w:t>
      </w:r>
      <w:r w:rsidR="002D1279" w:rsidRPr="002D7451">
        <w:rPr>
          <w:rFonts w:ascii="Verdana" w:hAnsi="Verdana"/>
          <w:b/>
          <w:bCs/>
          <w:sz w:val="22"/>
          <w:szCs w:val="22"/>
        </w:rPr>
        <w:t>O</w:t>
      </w:r>
      <w:r w:rsidRPr="002D7451">
        <w:rPr>
          <w:rFonts w:ascii="Verdana" w:hAnsi="Verdana"/>
          <w:b/>
          <w:bCs/>
          <w:sz w:val="22"/>
          <w:szCs w:val="22"/>
        </w:rPr>
        <w:t xml:space="preserve"> </w:t>
      </w:r>
      <w:r w:rsidR="009C3760">
        <w:rPr>
          <w:rFonts w:ascii="Verdana" w:hAnsi="Verdana"/>
          <w:b/>
          <w:bCs/>
          <w:sz w:val="22"/>
          <w:szCs w:val="22"/>
        </w:rPr>
        <w:t>Allegations Management</w:t>
      </w:r>
      <w:r w:rsidRPr="002D7451">
        <w:rPr>
          <w:rFonts w:ascii="Verdana" w:hAnsi="Verdana"/>
          <w:b/>
          <w:bCs/>
          <w:sz w:val="22"/>
          <w:szCs w:val="22"/>
        </w:rPr>
        <w:t xml:space="preserve"> meeting</w:t>
      </w:r>
      <w:r w:rsidR="002D7451">
        <w:rPr>
          <w:rFonts w:ascii="Verdana" w:hAnsi="Verdana"/>
          <w:b/>
          <w:bCs/>
          <w:sz w:val="22"/>
          <w:szCs w:val="22"/>
        </w:rPr>
        <w:t>:</w:t>
      </w:r>
    </w:p>
    <w:bookmarkEnd w:id="0"/>
    <w:p w14:paraId="128257E4" w14:textId="2D7271E3" w:rsidR="00461974" w:rsidRPr="002D7451" w:rsidRDefault="00461974" w:rsidP="00C16269">
      <w:pPr>
        <w:pStyle w:val="Default"/>
        <w:jc w:val="both"/>
        <w:rPr>
          <w:rFonts w:ascii="Verdana" w:hAnsi="Verdana"/>
          <w:sz w:val="22"/>
          <w:szCs w:val="22"/>
        </w:rPr>
      </w:pPr>
    </w:p>
    <w:p w14:paraId="1A87E3D0" w14:textId="65334656" w:rsidR="00461974" w:rsidRPr="002D7451" w:rsidRDefault="00461974" w:rsidP="00C16269">
      <w:pPr>
        <w:pStyle w:val="Default"/>
        <w:jc w:val="both"/>
        <w:rPr>
          <w:rFonts w:ascii="Verdana" w:hAnsi="Verdana"/>
          <w:sz w:val="22"/>
          <w:szCs w:val="22"/>
        </w:rPr>
      </w:pPr>
      <w:r w:rsidRPr="002D7451">
        <w:rPr>
          <w:rFonts w:ascii="Verdana" w:hAnsi="Verdana"/>
          <w:sz w:val="22"/>
          <w:szCs w:val="22"/>
        </w:rPr>
        <w:t>Do I have all the relevant information needed for the meeting</w:t>
      </w:r>
      <w:r w:rsidR="002D1279" w:rsidRPr="002D7451">
        <w:rPr>
          <w:rFonts w:ascii="Verdana" w:hAnsi="Verdana"/>
          <w:sz w:val="22"/>
          <w:szCs w:val="22"/>
        </w:rPr>
        <w:t>?</w:t>
      </w:r>
    </w:p>
    <w:p w14:paraId="698C29AA" w14:textId="7B1E3E7C" w:rsidR="00461974" w:rsidRPr="002D7451" w:rsidRDefault="00461974" w:rsidP="00C16269">
      <w:pPr>
        <w:pStyle w:val="Default"/>
        <w:numPr>
          <w:ilvl w:val="0"/>
          <w:numId w:val="4"/>
        </w:numPr>
        <w:jc w:val="both"/>
        <w:rPr>
          <w:rFonts w:ascii="Verdana" w:hAnsi="Verdana"/>
          <w:sz w:val="22"/>
          <w:szCs w:val="22"/>
        </w:rPr>
      </w:pPr>
      <w:r w:rsidRPr="002D7451">
        <w:rPr>
          <w:rFonts w:ascii="Verdana" w:hAnsi="Verdana"/>
          <w:sz w:val="22"/>
          <w:szCs w:val="22"/>
        </w:rPr>
        <w:t>am the correct person to attend</w:t>
      </w:r>
      <w:r w:rsidR="002D1279" w:rsidRPr="002D7451">
        <w:rPr>
          <w:rFonts w:ascii="Verdana" w:hAnsi="Verdana"/>
          <w:sz w:val="22"/>
          <w:szCs w:val="22"/>
        </w:rPr>
        <w:t>?</w:t>
      </w:r>
    </w:p>
    <w:p w14:paraId="407A4C4A" w14:textId="525014CE" w:rsidR="002D1279" w:rsidRPr="002D7451" w:rsidRDefault="002D1279" w:rsidP="00C16269">
      <w:pPr>
        <w:pStyle w:val="Default"/>
        <w:numPr>
          <w:ilvl w:val="0"/>
          <w:numId w:val="4"/>
        </w:numPr>
        <w:jc w:val="both"/>
        <w:rPr>
          <w:rFonts w:ascii="Verdana" w:hAnsi="Verdana"/>
          <w:sz w:val="22"/>
          <w:szCs w:val="22"/>
        </w:rPr>
      </w:pPr>
      <w:r w:rsidRPr="002D7451">
        <w:rPr>
          <w:rFonts w:ascii="Verdana" w:hAnsi="Verdana"/>
          <w:sz w:val="22"/>
          <w:szCs w:val="22"/>
        </w:rPr>
        <w:t>do I need to bring anyone with me?</w:t>
      </w:r>
    </w:p>
    <w:p w14:paraId="361D98DD" w14:textId="653B031E" w:rsidR="002D1279" w:rsidRPr="002D7451" w:rsidRDefault="002D1279" w:rsidP="00C16269">
      <w:pPr>
        <w:pStyle w:val="Default"/>
        <w:numPr>
          <w:ilvl w:val="0"/>
          <w:numId w:val="4"/>
        </w:numPr>
        <w:jc w:val="both"/>
        <w:rPr>
          <w:rFonts w:ascii="Verdana" w:hAnsi="Verdana"/>
          <w:sz w:val="22"/>
          <w:szCs w:val="22"/>
        </w:rPr>
      </w:pPr>
      <w:r w:rsidRPr="002D7451">
        <w:rPr>
          <w:rFonts w:ascii="Verdana" w:hAnsi="Verdana"/>
          <w:sz w:val="22"/>
          <w:szCs w:val="22"/>
        </w:rPr>
        <w:t>details of child/adult concerned?</w:t>
      </w:r>
    </w:p>
    <w:p w14:paraId="29520E62" w14:textId="23F37F66" w:rsidR="00461974" w:rsidRPr="002D7451" w:rsidRDefault="00461974" w:rsidP="00C16269">
      <w:pPr>
        <w:pStyle w:val="Default"/>
        <w:numPr>
          <w:ilvl w:val="0"/>
          <w:numId w:val="4"/>
        </w:numPr>
        <w:jc w:val="both"/>
        <w:rPr>
          <w:rFonts w:ascii="Verdana" w:hAnsi="Verdana"/>
          <w:sz w:val="22"/>
          <w:szCs w:val="22"/>
        </w:rPr>
      </w:pPr>
      <w:r w:rsidRPr="002D7451">
        <w:rPr>
          <w:rFonts w:ascii="Verdana" w:hAnsi="Verdana"/>
          <w:sz w:val="22"/>
          <w:szCs w:val="22"/>
        </w:rPr>
        <w:t>detail of current allegation</w:t>
      </w:r>
      <w:r w:rsidR="002D1279" w:rsidRPr="002D7451">
        <w:rPr>
          <w:rFonts w:ascii="Verdana" w:hAnsi="Verdana"/>
          <w:sz w:val="22"/>
          <w:szCs w:val="22"/>
        </w:rPr>
        <w:t>?</w:t>
      </w:r>
    </w:p>
    <w:p w14:paraId="37101977" w14:textId="4F6B3C4D" w:rsidR="002D1279" w:rsidRPr="002D7451" w:rsidRDefault="002D1279" w:rsidP="00C16269">
      <w:pPr>
        <w:pStyle w:val="Default"/>
        <w:numPr>
          <w:ilvl w:val="0"/>
          <w:numId w:val="4"/>
        </w:numPr>
        <w:jc w:val="both"/>
        <w:rPr>
          <w:rFonts w:ascii="Verdana" w:hAnsi="Verdana"/>
          <w:sz w:val="22"/>
          <w:szCs w:val="22"/>
        </w:rPr>
      </w:pPr>
      <w:r w:rsidRPr="002D7451">
        <w:rPr>
          <w:rFonts w:ascii="Verdana" w:hAnsi="Verdana"/>
          <w:sz w:val="22"/>
          <w:szCs w:val="22"/>
        </w:rPr>
        <w:t>detail of historical involvement with child/adult?</w:t>
      </w:r>
    </w:p>
    <w:p w14:paraId="61954A58" w14:textId="5FF5446A" w:rsidR="00461974" w:rsidRPr="002D7451" w:rsidRDefault="00461974" w:rsidP="00C16269">
      <w:pPr>
        <w:pStyle w:val="Default"/>
        <w:numPr>
          <w:ilvl w:val="0"/>
          <w:numId w:val="4"/>
        </w:numPr>
        <w:jc w:val="both"/>
        <w:rPr>
          <w:rFonts w:ascii="Verdana" w:hAnsi="Verdana"/>
          <w:sz w:val="22"/>
          <w:szCs w:val="22"/>
        </w:rPr>
      </w:pPr>
      <w:r w:rsidRPr="002D7451">
        <w:rPr>
          <w:rFonts w:ascii="Verdana" w:hAnsi="Verdana"/>
          <w:sz w:val="22"/>
          <w:szCs w:val="22"/>
        </w:rPr>
        <w:t>detail of any previous concerns of allegations</w:t>
      </w:r>
      <w:r w:rsidR="002D1279" w:rsidRPr="002D7451">
        <w:rPr>
          <w:rFonts w:ascii="Verdana" w:hAnsi="Verdana"/>
          <w:sz w:val="22"/>
          <w:szCs w:val="22"/>
        </w:rPr>
        <w:t>?</w:t>
      </w:r>
    </w:p>
    <w:p w14:paraId="44CC0F4B" w14:textId="5F4E8CAB" w:rsidR="00461974" w:rsidRPr="002D7451" w:rsidRDefault="00461974" w:rsidP="00C16269">
      <w:pPr>
        <w:pStyle w:val="Default"/>
        <w:numPr>
          <w:ilvl w:val="0"/>
          <w:numId w:val="4"/>
        </w:numPr>
        <w:jc w:val="both"/>
        <w:rPr>
          <w:rFonts w:ascii="Verdana" w:hAnsi="Verdana"/>
          <w:sz w:val="22"/>
          <w:szCs w:val="22"/>
        </w:rPr>
      </w:pPr>
      <w:r w:rsidRPr="002D7451">
        <w:rPr>
          <w:rFonts w:ascii="Verdana" w:hAnsi="Verdana"/>
          <w:sz w:val="22"/>
          <w:szCs w:val="22"/>
        </w:rPr>
        <w:t>length of employment</w:t>
      </w:r>
      <w:r w:rsidR="002D1279" w:rsidRPr="002D7451">
        <w:rPr>
          <w:rFonts w:ascii="Verdana" w:hAnsi="Verdana"/>
          <w:sz w:val="22"/>
          <w:szCs w:val="22"/>
        </w:rPr>
        <w:t>?</w:t>
      </w:r>
    </w:p>
    <w:p w14:paraId="762B5A94" w14:textId="0FFDDDC7" w:rsidR="002D1279" w:rsidRPr="002D7451" w:rsidRDefault="002D1279" w:rsidP="00C16269">
      <w:pPr>
        <w:pStyle w:val="Default"/>
        <w:numPr>
          <w:ilvl w:val="0"/>
          <w:numId w:val="4"/>
        </w:numPr>
        <w:jc w:val="both"/>
        <w:rPr>
          <w:rFonts w:ascii="Verdana" w:hAnsi="Verdana"/>
          <w:sz w:val="22"/>
          <w:szCs w:val="22"/>
        </w:rPr>
      </w:pPr>
      <w:r w:rsidRPr="002D7451">
        <w:rPr>
          <w:rFonts w:ascii="Verdana" w:hAnsi="Verdana"/>
          <w:sz w:val="22"/>
          <w:szCs w:val="22"/>
        </w:rPr>
        <w:t>any contact with children in other capacity?</w:t>
      </w:r>
    </w:p>
    <w:p w14:paraId="48F8169D" w14:textId="77777777" w:rsidR="00461974" w:rsidRPr="002D7451" w:rsidRDefault="00461974" w:rsidP="00C16269">
      <w:pPr>
        <w:pStyle w:val="Default"/>
        <w:jc w:val="both"/>
        <w:rPr>
          <w:rFonts w:ascii="Verdana" w:hAnsi="Verdana"/>
          <w:sz w:val="22"/>
          <w:szCs w:val="22"/>
        </w:rPr>
      </w:pPr>
    </w:p>
    <w:p w14:paraId="7725FFA7" w14:textId="77A550EA" w:rsidR="00AE3F72" w:rsidRPr="002D7451" w:rsidRDefault="00AE3F72" w:rsidP="00C16269">
      <w:pPr>
        <w:pStyle w:val="Default"/>
        <w:jc w:val="both"/>
        <w:rPr>
          <w:rFonts w:ascii="Verdana" w:hAnsi="Verdana"/>
          <w:sz w:val="22"/>
          <w:szCs w:val="22"/>
        </w:rPr>
      </w:pPr>
      <w:r w:rsidRPr="002D7451">
        <w:rPr>
          <w:rFonts w:ascii="Verdana" w:hAnsi="Verdana"/>
          <w:b/>
          <w:bCs/>
          <w:sz w:val="22"/>
          <w:szCs w:val="22"/>
        </w:rPr>
        <w:t xml:space="preserve">What happens at </w:t>
      </w:r>
      <w:r w:rsidR="002D7451" w:rsidRPr="002D7451">
        <w:rPr>
          <w:rFonts w:ascii="Verdana" w:hAnsi="Verdana"/>
          <w:b/>
          <w:bCs/>
          <w:sz w:val="22"/>
          <w:szCs w:val="22"/>
        </w:rPr>
        <w:t xml:space="preserve">a </w:t>
      </w:r>
      <w:r w:rsidRPr="002D7451">
        <w:rPr>
          <w:rFonts w:ascii="Verdana" w:hAnsi="Verdana"/>
          <w:b/>
          <w:bCs/>
          <w:sz w:val="22"/>
          <w:szCs w:val="22"/>
        </w:rPr>
        <w:t xml:space="preserve">review (concluding) </w:t>
      </w:r>
      <w:r w:rsidR="00FA362A">
        <w:rPr>
          <w:rFonts w:ascii="Verdana" w:hAnsi="Verdana"/>
          <w:b/>
          <w:bCs/>
          <w:sz w:val="22"/>
          <w:szCs w:val="22"/>
        </w:rPr>
        <w:t>A</w:t>
      </w:r>
      <w:r w:rsidR="009C3760">
        <w:rPr>
          <w:rFonts w:ascii="Verdana" w:hAnsi="Verdana"/>
          <w:b/>
          <w:bCs/>
          <w:sz w:val="22"/>
          <w:szCs w:val="22"/>
        </w:rPr>
        <w:t>llegations Management</w:t>
      </w:r>
      <w:r w:rsidR="00FA362A">
        <w:rPr>
          <w:rFonts w:ascii="Verdana" w:hAnsi="Verdana"/>
          <w:b/>
          <w:bCs/>
          <w:sz w:val="22"/>
          <w:szCs w:val="22"/>
        </w:rPr>
        <w:t xml:space="preserve"> </w:t>
      </w:r>
      <w:r w:rsidR="002D7451" w:rsidRPr="002D7451">
        <w:rPr>
          <w:rFonts w:ascii="Verdana" w:hAnsi="Verdana"/>
          <w:b/>
          <w:bCs/>
          <w:sz w:val="22"/>
          <w:szCs w:val="22"/>
        </w:rPr>
        <w:t>meeting</w:t>
      </w:r>
      <w:r w:rsidR="002D7451">
        <w:rPr>
          <w:rFonts w:ascii="Verdana" w:hAnsi="Verdana"/>
          <w:b/>
          <w:bCs/>
          <w:sz w:val="22"/>
          <w:szCs w:val="22"/>
        </w:rPr>
        <w:t>?</w:t>
      </w:r>
    </w:p>
    <w:p w14:paraId="5D8E867A" w14:textId="77777777" w:rsidR="00AE3F72" w:rsidRPr="002D7451" w:rsidRDefault="00AE3F72" w:rsidP="00C16269">
      <w:pPr>
        <w:pStyle w:val="Default"/>
        <w:jc w:val="both"/>
        <w:rPr>
          <w:rFonts w:ascii="Verdana" w:hAnsi="Verdana" w:cstheme="minorHAnsi"/>
          <w:sz w:val="22"/>
          <w:szCs w:val="22"/>
        </w:rPr>
      </w:pPr>
    </w:p>
    <w:p w14:paraId="335D37F4" w14:textId="69CED90E" w:rsidR="00927A6A" w:rsidRPr="002D7451" w:rsidRDefault="00E61F9D" w:rsidP="00C16269">
      <w:pPr>
        <w:pStyle w:val="Default"/>
        <w:jc w:val="both"/>
        <w:rPr>
          <w:rFonts w:ascii="Verdana" w:hAnsi="Verdana" w:cstheme="minorHAnsi"/>
          <w:sz w:val="22"/>
          <w:szCs w:val="22"/>
        </w:rPr>
      </w:pPr>
      <w:r w:rsidRPr="002D7451">
        <w:rPr>
          <w:rFonts w:ascii="Verdana" w:hAnsi="Verdana" w:cstheme="minorHAnsi"/>
          <w:sz w:val="22"/>
          <w:szCs w:val="22"/>
        </w:rPr>
        <w:t>At a review meeting</w:t>
      </w:r>
      <w:r w:rsidR="008015CC" w:rsidRPr="002D7451">
        <w:rPr>
          <w:rFonts w:ascii="Verdana" w:hAnsi="Verdana" w:cstheme="minorHAnsi"/>
          <w:sz w:val="22"/>
          <w:szCs w:val="22"/>
        </w:rPr>
        <w:t>, or via direct communication if more appropriate, the LADO will</w:t>
      </w:r>
      <w:r w:rsidR="00F03E24">
        <w:rPr>
          <w:rFonts w:ascii="Verdana" w:hAnsi="Verdana" w:cstheme="minorHAnsi"/>
          <w:sz w:val="22"/>
          <w:szCs w:val="22"/>
        </w:rPr>
        <w:t xml:space="preserve"> canvas views of professionals,</w:t>
      </w:r>
      <w:r w:rsidR="008015CC" w:rsidRPr="002D7451">
        <w:rPr>
          <w:rFonts w:ascii="Verdana" w:hAnsi="Verdana" w:cstheme="minorHAnsi"/>
          <w:sz w:val="22"/>
          <w:szCs w:val="22"/>
        </w:rPr>
        <w:t xml:space="preserve"> consider all the </w:t>
      </w:r>
      <w:proofErr w:type="gramStart"/>
      <w:r w:rsidR="008015CC" w:rsidRPr="002D7451">
        <w:rPr>
          <w:rFonts w:ascii="Verdana" w:hAnsi="Verdana" w:cstheme="minorHAnsi"/>
          <w:sz w:val="22"/>
          <w:szCs w:val="22"/>
        </w:rPr>
        <w:t>information</w:t>
      </w:r>
      <w:proofErr w:type="gramEnd"/>
      <w:r w:rsidR="008015CC" w:rsidRPr="002D7451">
        <w:rPr>
          <w:rFonts w:ascii="Verdana" w:hAnsi="Verdana" w:cstheme="minorHAnsi"/>
          <w:sz w:val="22"/>
          <w:szCs w:val="22"/>
        </w:rPr>
        <w:t xml:space="preserve"> and </w:t>
      </w:r>
      <w:r w:rsidR="00F03E24">
        <w:rPr>
          <w:rFonts w:ascii="Verdana" w:hAnsi="Verdana" w:cstheme="minorHAnsi"/>
          <w:sz w:val="22"/>
          <w:szCs w:val="22"/>
        </w:rPr>
        <w:t>record the employer’s</w:t>
      </w:r>
      <w:r w:rsidR="008015CC" w:rsidRPr="002D7451">
        <w:rPr>
          <w:rFonts w:ascii="Verdana" w:hAnsi="Verdana" w:cstheme="minorHAnsi"/>
          <w:sz w:val="22"/>
          <w:szCs w:val="22"/>
        </w:rPr>
        <w:t xml:space="preserve"> outcome of the</w:t>
      </w:r>
      <w:r w:rsidR="00F03E24">
        <w:rPr>
          <w:rFonts w:ascii="Verdana" w:hAnsi="Verdana" w:cstheme="minorHAnsi"/>
          <w:sz w:val="22"/>
          <w:szCs w:val="22"/>
        </w:rPr>
        <w:t>ir</w:t>
      </w:r>
      <w:r w:rsidR="008015CC" w:rsidRPr="002D7451">
        <w:rPr>
          <w:rFonts w:ascii="Verdana" w:hAnsi="Verdana" w:cstheme="minorHAnsi"/>
          <w:sz w:val="22"/>
          <w:szCs w:val="22"/>
        </w:rPr>
        <w:t xml:space="preserve"> investigation</w:t>
      </w:r>
      <w:r w:rsidR="00AE3F72" w:rsidRPr="002D7451">
        <w:rPr>
          <w:rFonts w:ascii="Verdana" w:hAnsi="Verdana" w:cstheme="minorHAnsi"/>
          <w:sz w:val="22"/>
          <w:szCs w:val="22"/>
        </w:rPr>
        <w:t>. The</w:t>
      </w:r>
      <w:r w:rsidR="00F03E24">
        <w:rPr>
          <w:rFonts w:ascii="Verdana" w:hAnsi="Verdana" w:cstheme="minorHAnsi"/>
          <w:sz w:val="22"/>
          <w:szCs w:val="22"/>
        </w:rPr>
        <w:t xml:space="preserve"> five possible</w:t>
      </w:r>
      <w:r w:rsidR="00AE3F72" w:rsidRPr="002D7451">
        <w:rPr>
          <w:rFonts w:ascii="Verdana" w:hAnsi="Verdana" w:cstheme="minorHAnsi"/>
          <w:sz w:val="22"/>
          <w:szCs w:val="22"/>
        </w:rPr>
        <w:t xml:space="preserve"> outcomes </w:t>
      </w:r>
      <w:r w:rsidR="00F03E24">
        <w:rPr>
          <w:rFonts w:ascii="Verdana" w:hAnsi="Verdana" w:cstheme="minorHAnsi"/>
          <w:sz w:val="22"/>
          <w:szCs w:val="22"/>
        </w:rPr>
        <w:t xml:space="preserve">will be discussed, </w:t>
      </w:r>
      <w:r w:rsidR="00AE3F72" w:rsidRPr="002D7451">
        <w:rPr>
          <w:rFonts w:ascii="Verdana" w:hAnsi="Verdana" w:cstheme="minorHAnsi"/>
          <w:sz w:val="22"/>
          <w:szCs w:val="22"/>
        </w:rPr>
        <w:t xml:space="preserve">you will be asked which outcome you think most appropriate, although the </w:t>
      </w:r>
      <w:r w:rsidR="00F03E24">
        <w:rPr>
          <w:rFonts w:ascii="Verdana" w:hAnsi="Verdana" w:cstheme="minorHAnsi"/>
          <w:sz w:val="22"/>
          <w:szCs w:val="22"/>
        </w:rPr>
        <w:t>allegation outcome is the responsibility of the employer</w:t>
      </w:r>
      <w:r w:rsidR="00AE3F72" w:rsidRPr="002D7451">
        <w:rPr>
          <w:rFonts w:ascii="Verdana" w:hAnsi="Verdana" w:cstheme="minorHAnsi"/>
          <w:sz w:val="22"/>
          <w:szCs w:val="22"/>
        </w:rPr>
        <w:t>.</w:t>
      </w:r>
    </w:p>
    <w:p w14:paraId="055B78AE" w14:textId="77777777" w:rsidR="008015CC" w:rsidRPr="002D7451" w:rsidRDefault="008015CC" w:rsidP="00C16269">
      <w:pPr>
        <w:spacing w:before="100" w:beforeAutospacing="1" w:after="100" w:afterAutospacing="1" w:line="240" w:lineRule="auto"/>
        <w:jc w:val="both"/>
        <w:rPr>
          <w:rFonts w:ascii="Verdana" w:eastAsia="Times New Roman" w:hAnsi="Verdana" w:cstheme="minorHAnsi"/>
          <w:lang w:eastAsia="en-GB"/>
        </w:rPr>
      </w:pPr>
      <w:r w:rsidRPr="002D7451">
        <w:rPr>
          <w:rFonts w:ascii="Verdana" w:eastAsia="Times New Roman" w:hAnsi="Verdana" w:cstheme="minorHAnsi"/>
          <w:b/>
          <w:bCs/>
          <w:lang w:eastAsia="en-GB"/>
        </w:rPr>
        <w:t>Substantiated</w:t>
      </w:r>
      <w:r w:rsidRPr="002D7451">
        <w:rPr>
          <w:rFonts w:ascii="Verdana" w:eastAsia="Times New Roman" w:hAnsi="Verdana" w:cstheme="minorHAnsi"/>
          <w:lang w:eastAsia="en-GB"/>
        </w:rPr>
        <w:t xml:space="preserve"> - A substantiated allegation is one which is Supported or established by evidence or </w:t>
      </w:r>
      <w:proofErr w:type="gramStart"/>
      <w:r w:rsidRPr="002D7451">
        <w:rPr>
          <w:rFonts w:ascii="Verdana" w:eastAsia="Times New Roman" w:hAnsi="Verdana" w:cstheme="minorHAnsi"/>
          <w:lang w:eastAsia="en-GB"/>
        </w:rPr>
        <w:t>proof</w:t>
      </w:r>
      <w:proofErr w:type="gramEnd"/>
    </w:p>
    <w:p w14:paraId="7F4C491F" w14:textId="77777777" w:rsidR="008015CC" w:rsidRPr="002D7451" w:rsidRDefault="008015CC" w:rsidP="00C16269">
      <w:pPr>
        <w:spacing w:before="100" w:beforeAutospacing="1" w:after="100" w:afterAutospacing="1" w:line="240" w:lineRule="auto"/>
        <w:jc w:val="both"/>
        <w:rPr>
          <w:rFonts w:ascii="Verdana" w:eastAsia="Times New Roman" w:hAnsi="Verdana" w:cstheme="minorHAnsi"/>
          <w:lang w:eastAsia="en-GB"/>
        </w:rPr>
      </w:pPr>
      <w:r w:rsidRPr="002D7451">
        <w:rPr>
          <w:rFonts w:ascii="Verdana" w:eastAsia="Times New Roman" w:hAnsi="Verdana" w:cstheme="minorHAnsi"/>
          <w:b/>
          <w:bCs/>
          <w:lang w:eastAsia="en-GB"/>
        </w:rPr>
        <w:t>Unsubstantiated</w:t>
      </w:r>
      <w:r w:rsidRPr="002D7451">
        <w:rPr>
          <w:rFonts w:ascii="Verdana" w:eastAsia="Times New Roman" w:hAnsi="Verdana" w:cstheme="minorHAnsi"/>
          <w:lang w:eastAsia="en-GB"/>
        </w:rPr>
        <w:t xml:space="preserve"> - An unsubstantiated allegation is not the same as a false allegation.  It simply means that there is insufficient identifiable evidence to prove or disprove the allegation.  The term, therefore, does not imply guilt or innocence.</w:t>
      </w:r>
    </w:p>
    <w:p w14:paraId="4A90ABD2" w14:textId="32B98E75" w:rsidR="008015CC" w:rsidRPr="002D7451" w:rsidRDefault="008015CC" w:rsidP="00C16269">
      <w:pPr>
        <w:spacing w:before="100" w:beforeAutospacing="1" w:after="100" w:afterAutospacing="1" w:line="240" w:lineRule="auto"/>
        <w:jc w:val="both"/>
        <w:rPr>
          <w:rFonts w:ascii="Verdana" w:eastAsia="Times New Roman" w:hAnsi="Verdana" w:cstheme="minorHAnsi"/>
          <w:lang w:eastAsia="en-GB"/>
        </w:rPr>
      </w:pPr>
      <w:r w:rsidRPr="002D7451">
        <w:rPr>
          <w:rFonts w:ascii="Verdana" w:eastAsia="Times New Roman" w:hAnsi="Verdana" w:cstheme="minorHAnsi"/>
          <w:b/>
          <w:bCs/>
          <w:lang w:eastAsia="en-GB"/>
        </w:rPr>
        <w:t>Unfounded</w:t>
      </w:r>
      <w:r w:rsidRPr="002D7451">
        <w:rPr>
          <w:rFonts w:ascii="Verdana" w:eastAsia="Times New Roman" w:hAnsi="Verdana" w:cstheme="minorHAnsi"/>
          <w:lang w:eastAsia="en-GB"/>
        </w:rPr>
        <w:t xml:space="preserve"> – There is no evidence or proper basis which supports the allegation being made. It might also indicate that the person making the allegation </w:t>
      </w:r>
      <w:r w:rsidRPr="002D7451">
        <w:rPr>
          <w:rFonts w:ascii="Verdana" w:eastAsia="Times New Roman" w:hAnsi="Verdana" w:cstheme="minorHAnsi"/>
          <w:lang w:eastAsia="en-GB"/>
        </w:rPr>
        <w:lastRenderedPageBreak/>
        <w:t xml:space="preserve">misinterpreted the incident or was mistaken about what they saw.  </w:t>
      </w:r>
      <w:r w:rsidR="002D7451" w:rsidRPr="002D7451">
        <w:rPr>
          <w:rFonts w:ascii="Verdana" w:eastAsia="Times New Roman" w:hAnsi="Verdana" w:cstheme="minorHAnsi"/>
          <w:lang w:eastAsia="en-GB"/>
        </w:rPr>
        <w:t>Alternatively,</w:t>
      </w:r>
      <w:r w:rsidRPr="002D7451">
        <w:rPr>
          <w:rFonts w:ascii="Verdana" w:eastAsia="Times New Roman" w:hAnsi="Verdana" w:cstheme="minorHAnsi"/>
          <w:lang w:eastAsia="en-GB"/>
        </w:rPr>
        <w:t xml:space="preserve"> they may not have been aware of all the circumstances.  </w:t>
      </w:r>
    </w:p>
    <w:p w14:paraId="003D8D5C" w14:textId="77777777" w:rsidR="008015CC" w:rsidRPr="002D7451" w:rsidRDefault="008015CC" w:rsidP="00C16269">
      <w:pPr>
        <w:spacing w:before="100" w:beforeAutospacing="1" w:after="100" w:afterAutospacing="1" w:line="240" w:lineRule="auto"/>
        <w:jc w:val="both"/>
        <w:rPr>
          <w:rFonts w:ascii="Verdana" w:eastAsia="Times New Roman" w:hAnsi="Verdana" w:cstheme="minorHAnsi"/>
          <w:lang w:eastAsia="en-GB"/>
        </w:rPr>
      </w:pPr>
      <w:r w:rsidRPr="002D7451">
        <w:rPr>
          <w:rFonts w:ascii="Verdana" w:eastAsia="Times New Roman" w:hAnsi="Verdana" w:cstheme="minorHAnsi"/>
          <w:b/>
          <w:bCs/>
          <w:lang w:eastAsia="en-GB"/>
        </w:rPr>
        <w:t>False</w:t>
      </w:r>
      <w:r w:rsidRPr="002D7451">
        <w:rPr>
          <w:rFonts w:ascii="Verdana" w:eastAsia="Times New Roman" w:hAnsi="Verdana" w:cstheme="minorHAnsi"/>
          <w:lang w:eastAsia="en-GB"/>
        </w:rPr>
        <w:t xml:space="preserve"> – There is sufficient evidence to disprove the allegation.</w:t>
      </w:r>
    </w:p>
    <w:p w14:paraId="3D70D8EB" w14:textId="1B56174E" w:rsidR="0076244C" w:rsidRPr="002D7451" w:rsidRDefault="008015CC" w:rsidP="002D7451">
      <w:pPr>
        <w:spacing w:before="100" w:beforeAutospacing="1" w:after="100" w:afterAutospacing="1" w:line="240" w:lineRule="auto"/>
        <w:jc w:val="both"/>
        <w:rPr>
          <w:rFonts w:ascii="Verdana" w:eastAsia="Times New Roman" w:hAnsi="Verdana" w:cs="Times New Roman"/>
          <w:lang w:eastAsia="en-GB"/>
        </w:rPr>
      </w:pPr>
      <w:r w:rsidRPr="002D7451">
        <w:rPr>
          <w:rFonts w:ascii="Verdana" w:eastAsia="Times New Roman" w:hAnsi="Verdana" w:cs="Times New Roman"/>
          <w:b/>
          <w:bCs/>
          <w:lang w:eastAsia="en-GB"/>
        </w:rPr>
        <w:t>Malicious</w:t>
      </w:r>
      <w:r w:rsidRPr="002D7451">
        <w:rPr>
          <w:rFonts w:ascii="Verdana" w:eastAsia="Times New Roman" w:hAnsi="Verdana" w:cs="Times New Roman"/>
          <w:lang w:eastAsia="en-GB"/>
        </w:rPr>
        <w:t xml:space="preserve"> – There is clear evidence to prove there has been a deliberate act to deceive and the allegation is entirely false</w:t>
      </w:r>
      <w:r w:rsidR="002D7451">
        <w:rPr>
          <w:rFonts w:ascii="Verdana" w:eastAsia="Times New Roman" w:hAnsi="Verdana" w:cs="Times New Roman"/>
          <w:lang w:eastAsia="en-GB"/>
        </w:rPr>
        <w:t>.</w:t>
      </w:r>
    </w:p>
    <w:sectPr w:rsidR="00492FFA" w:rsidRPr="002D7451">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C43CC" w14:textId="77777777" w:rsidR="00C273AE" w:rsidRDefault="00C273AE" w:rsidP="00C16269">
      <w:pPr>
        <w:spacing w:after="0" w:line="240" w:lineRule="auto"/>
      </w:pPr>
      <w:r>
        <w:separator/>
      </w:r>
    </w:p>
  </w:endnote>
  <w:endnote w:type="continuationSeparator" w:id="0">
    <w:p w14:paraId="150D1DB7" w14:textId="77777777" w:rsidR="00C273AE" w:rsidRDefault="00C273AE" w:rsidP="00C16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ABD70" w14:textId="77777777" w:rsidR="00C273AE" w:rsidRDefault="00C273AE" w:rsidP="00C16269">
      <w:pPr>
        <w:spacing w:after="0" w:line="240" w:lineRule="auto"/>
      </w:pPr>
      <w:r>
        <w:separator/>
      </w:r>
    </w:p>
  </w:footnote>
  <w:footnote w:type="continuationSeparator" w:id="0">
    <w:p w14:paraId="29518EF7" w14:textId="77777777" w:rsidR="00C273AE" w:rsidRDefault="00C273AE" w:rsidP="00C16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92D4" w14:textId="4A873392" w:rsidR="00C16269" w:rsidRPr="00804323" w:rsidRDefault="00C16269" w:rsidP="00C16269">
    <w:pPr>
      <w:pStyle w:val="Header"/>
      <w:rPr>
        <w:rFonts w:eastAsiaTheme="majorEastAsia" w:cstheme="minorHAnsi"/>
        <w:b/>
        <w:bCs/>
        <w:color w:val="0070C0"/>
        <w:sz w:val="28"/>
        <w:szCs w:val="28"/>
      </w:rPr>
    </w:pPr>
    <w:r w:rsidRPr="00804323">
      <w:rPr>
        <w:noProof/>
        <w:sz w:val="28"/>
        <w:szCs w:val="28"/>
      </w:rPr>
      <w:drawing>
        <wp:anchor distT="0" distB="0" distL="114300" distR="114300" simplePos="0" relativeHeight="251659264" behindDoc="1" locked="0" layoutInCell="1" allowOverlap="1" wp14:anchorId="5312A4DA" wp14:editId="0D4B2999">
          <wp:simplePos x="0" y="0"/>
          <wp:positionH relativeFrom="column">
            <wp:posOffset>4508500</wp:posOffset>
          </wp:positionH>
          <wp:positionV relativeFrom="paragraph">
            <wp:posOffset>-36830</wp:posOffset>
          </wp:positionV>
          <wp:extent cx="1714500" cy="501650"/>
          <wp:effectExtent l="0" t="0" r="0" b="0"/>
          <wp:wrapTight wrapText="bothSides">
            <wp:wrapPolygon edited="0">
              <wp:start x="0" y="0"/>
              <wp:lineTo x="0" y="20506"/>
              <wp:lineTo x="21360" y="20506"/>
              <wp:lineTo x="21360" y="0"/>
              <wp:lineTo x="0" y="0"/>
            </wp:wrapPolygon>
          </wp:wrapTight>
          <wp:docPr id="1" name="Picture 2"/>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0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4323">
      <w:rPr>
        <w:rFonts w:cstheme="minorHAnsi"/>
        <w:b/>
        <w:bCs/>
        <w:color w:val="0070C0"/>
        <w:sz w:val="28"/>
        <w:szCs w:val="28"/>
      </w:rPr>
      <w:t>LADO</w:t>
    </w:r>
    <w:r w:rsidR="00C64C33">
      <w:rPr>
        <w:rFonts w:cstheme="minorHAnsi"/>
        <w:b/>
        <w:bCs/>
        <w:color w:val="0070C0"/>
        <w:sz w:val="28"/>
        <w:szCs w:val="28"/>
      </w:rPr>
      <w:t xml:space="preserve"> </w:t>
    </w:r>
    <w:r w:rsidR="00D83EE2">
      <w:rPr>
        <w:rFonts w:cstheme="minorHAnsi"/>
        <w:b/>
        <w:bCs/>
        <w:color w:val="0070C0"/>
        <w:sz w:val="28"/>
        <w:szCs w:val="28"/>
      </w:rPr>
      <w:t xml:space="preserve">Allegations </w:t>
    </w:r>
    <w:r w:rsidR="00327996">
      <w:rPr>
        <w:rFonts w:cstheme="minorHAnsi"/>
        <w:b/>
        <w:bCs/>
        <w:color w:val="0070C0"/>
        <w:sz w:val="28"/>
        <w:szCs w:val="28"/>
      </w:rPr>
      <w:t xml:space="preserve">Management </w:t>
    </w:r>
    <w:r w:rsidRPr="00804323">
      <w:rPr>
        <w:rFonts w:cstheme="minorHAnsi"/>
        <w:b/>
        <w:bCs/>
        <w:color w:val="0070C0"/>
        <w:sz w:val="28"/>
        <w:szCs w:val="28"/>
      </w:rPr>
      <w:t xml:space="preserve">Meeting – </w:t>
    </w:r>
    <w:r w:rsidR="00C64C33">
      <w:rPr>
        <w:rFonts w:cstheme="minorHAnsi"/>
        <w:b/>
        <w:bCs/>
        <w:color w:val="0070C0"/>
        <w:sz w:val="28"/>
        <w:szCs w:val="28"/>
      </w:rPr>
      <w:t>info</w:t>
    </w:r>
    <w:r w:rsidRPr="00804323">
      <w:rPr>
        <w:rFonts w:cstheme="minorHAnsi"/>
        <w:b/>
        <w:bCs/>
        <w:color w:val="0070C0"/>
        <w:sz w:val="28"/>
        <w:szCs w:val="28"/>
      </w:rPr>
      <w:t xml:space="preserve"> for professionals</w:t>
    </w:r>
    <w:r w:rsidRPr="00804323">
      <w:rPr>
        <w:rFonts w:eastAsiaTheme="majorEastAsia" w:cstheme="minorHAnsi"/>
        <w:b/>
        <w:bCs/>
        <w:color w:val="0070C0"/>
        <w:sz w:val="28"/>
        <w:szCs w:val="28"/>
      </w:rPr>
      <w:t xml:space="preserve">                                 </w:t>
    </w:r>
  </w:p>
  <w:p w14:paraId="588074EE" w14:textId="77777777" w:rsidR="00C16269" w:rsidRPr="00C95F0A" w:rsidRDefault="00C16269" w:rsidP="00C16269">
    <w:pPr>
      <w:pStyle w:val="Header"/>
      <w:rPr>
        <w:rFonts w:cstheme="minorHAnsi"/>
        <w:b/>
        <w:bCs/>
        <w:color w:val="0070C0"/>
        <w:sz w:val="28"/>
        <w:szCs w:val="28"/>
      </w:rPr>
    </w:pPr>
  </w:p>
  <w:p w14:paraId="3A12BF7D" w14:textId="77777777" w:rsidR="00C16269" w:rsidRDefault="00C16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EDA405"/>
    <w:multiLevelType w:val="hybridMultilevel"/>
    <w:tmpl w:val="2D4FCE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333AB2"/>
    <w:multiLevelType w:val="hybridMultilevel"/>
    <w:tmpl w:val="CAC93F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767CD5"/>
    <w:multiLevelType w:val="multilevel"/>
    <w:tmpl w:val="83BA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23564E"/>
    <w:multiLevelType w:val="hybridMultilevel"/>
    <w:tmpl w:val="DCF2B0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7A3A9F"/>
    <w:multiLevelType w:val="hybridMultilevel"/>
    <w:tmpl w:val="3508C6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01A6B67"/>
    <w:multiLevelType w:val="hybridMultilevel"/>
    <w:tmpl w:val="A2574B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CD6223A"/>
    <w:multiLevelType w:val="hybridMultilevel"/>
    <w:tmpl w:val="A7B0A7D6"/>
    <w:lvl w:ilvl="0" w:tplc="AF0000D0">
      <w:start w:val="4"/>
      <w:numFmt w:val="bullet"/>
      <w:lvlText w:val="-"/>
      <w:lvlJc w:val="left"/>
      <w:pPr>
        <w:ind w:left="1080" w:hanging="360"/>
      </w:pPr>
      <w:rPr>
        <w:rFonts w:ascii="Verdana" w:eastAsiaTheme="minorHAnsi" w:hAnsi="Verdana"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4024694"/>
    <w:multiLevelType w:val="multilevel"/>
    <w:tmpl w:val="BB46EC1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260115557">
    <w:abstractNumId w:val="1"/>
  </w:num>
  <w:num w:numId="2" w16cid:durableId="605426561">
    <w:abstractNumId w:val="0"/>
  </w:num>
  <w:num w:numId="3" w16cid:durableId="1625115694">
    <w:abstractNumId w:val="3"/>
  </w:num>
  <w:num w:numId="4" w16cid:durableId="1783765543">
    <w:abstractNumId w:val="6"/>
  </w:num>
  <w:num w:numId="5" w16cid:durableId="1062564203">
    <w:abstractNumId w:val="2"/>
  </w:num>
  <w:num w:numId="6" w16cid:durableId="2048942168">
    <w:abstractNumId w:val="5"/>
  </w:num>
  <w:num w:numId="7" w16cid:durableId="6256631">
    <w:abstractNumId w:val="4"/>
  </w:num>
  <w:num w:numId="8" w16cid:durableId="4800046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A6A"/>
    <w:rsid w:val="00163E98"/>
    <w:rsid w:val="00190713"/>
    <w:rsid w:val="00240008"/>
    <w:rsid w:val="002B3B79"/>
    <w:rsid w:val="002D1279"/>
    <w:rsid w:val="002D7451"/>
    <w:rsid w:val="00327996"/>
    <w:rsid w:val="0040031B"/>
    <w:rsid w:val="00422F5C"/>
    <w:rsid w:val="00461974"/>
    <w:rsid w:val="00615BB3"/>
    <w:rsid w:val="006A4D71"/>
    <w:rsid w:val="006E55D1"/>
    <w:rsid w:val="0076244C"/>
    <w:rsid w:val="008015CC"/>
    <w:rsid w:val="00855B11"/>
    <w:rsid w:val="00927A6A"/>
    <w:rsid w:val="0096261F"/>
    <w:rsid w:val="009B6D74"/>
    <w:rsid w:val="009C3760"/>
    <w:rsid w:val="009C4A19"/>
    <w:rsid w:val="00AE3F72"/>
    <w:rsid w:val="00C16269"/>
    <w:rsid w:val="00C21C6D"/>
    <w:rsid w:val="00C273AE"/>
    <w:rsid w:val="00C57275"/>
    <w:rsid w:val="00C64C33"/>
    <w:rsid w:val="00CB03DF"/>
    <w:rsid w:val="00CC055E"/>
    <w:rsid w:val="00D24F18"/>
    <w:rsid w:val="00D4692A"/>
    <w:rsid w:val="00D81BC5"/>
    <w:rsid w:val="00D83EE2"/>
    <w:rsid w:val="00E24486"/>
    <w:rsid w:val="00E61F9D"/>
    <w:rsid w:val="00F03E24"/>
    <w:rsid w:val="00F36E43"/>
    <w:rsid w:val="00F71DB7"/>
    <w:rsid w:val="00F95A52"/>
    <w:rsid w:val="00FA362A"/>
    <w:rsid w:val="00FC5877"/>
    <w:rsid w:val="00FF0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62085"/>
  <w15:chartTrackingRefBased/>
  <w15:docId w15:val="{88688A8D-4C0A-4A13-A9C8-481EB21B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5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7A6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E55D1"/>
    <w:rPr>
      <w:color w:val="0563C1" w:themeColor="hyperlink"/>
      <w:u w:val="single"/>
    </w:rPr>
  </w:style>
  <w:style w:type="character" w:styleId="UnresolvedMention">
    <w:name w:val="Unresolved Mention"/>
    <w:basedOn w:val="DefaultParagraphFont"/>
    <w:uiPriority w:val="99"/>
    <w:semiHidden/>
    <w:unhideWhenUsed/>
    <w:rsid w:val="006E55D1"/>
    <w:rPr>
      <w:color w:val="605E5C"/>
      <w:shd w:val="clear" w:color="auto" w:fill="E1DFDD"/>
    </w:rPr>
  </w:style>
  <w:style w:type="paragraph" w:styleId="Header">
    <w:name w:val="header"/>
    <w:basedOn w:val="Normal"/>
    <w:link w:val="HeaderChar"/>
    <w:uiPriority w:val="99"/>
    <w:unhideWhenUsed/>
    <w:rsid w:val="00C16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269"/>
  </w:style>
  <w:style w:type="paragraph" w:styleId="Footer">
    <w:name w:val="footer"/>
    <w:basedOn w:val="Normal"/>
    <w:link w:val="FooterChar"/>
    <w:uiPriority w:val="99"/>
    <w:unhideWhenUsed/>
    <w:rsid w:val="00C16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269"/>
  </w:style>
  <w:style w:type="paragraph" w:styleId="ListParagraph">
    <w:name w:val="List Paragraph"/>
    <w:basedOn w:val="Normal"/>
    <w:uiPriority w:val="34"/>
    <w:qFormat/>
    <w:rsid w:val="00240008"/>
    <w:pPr>
      <w:ind w:left="720"/>
      <w:contextualSpacing/>
    </w:pPr>
  </w:style>
  <w:style w:type="character" w:styleId="FollowedHyperlink">
    <w:name w:val="FollowedHyperlink"/>
    <w:basedOn w:val="DefaultParagraphFont"/>
    <w:uiPriority w:val="99"/>
    <w:semiHidden/>
    <w:unhideWhenUsed/>
    <w:rsid w:val="00F03E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uk/ukpga/1989/41/section/47"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ussexchildprotection.procedures.org.uk/page/glossary?term=Physical+abuse&amp;g=ygj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3f0a195-02ac-4a72-b655-6664c0f36d60" ContentTypeId="0x01010008FB9B3217D433459C91B5CF793C1D79" PreviousValue="false"/>
</file>

<file path=customXml/item2.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06698f82-8239-43ee-a4de-0378e3d81e70;2024-08-01 12:23:25;PENDINGCLASSIFICATION;WSCC Category:2024-03-28 03:41:32|False||PENDINGCLASSIFICATION|2024-08-01 12:23:25|UNDEFINED|00000000-0000-0000-0000-000000000000;False</CSMeta2010Field>
    <j5da7913ca98450ab299b9b62231058f xmlns="1209568c-8f7e-4a25-939e-4f22fd0c2b25">
      <Terms xmlns="http://schemas.microsoft.com/office/infopath/2007/PartnerControls"/>
    </j5da7913ca98450ab299b9b62231058f>
    <TaxCatchAll xmlns="1209568c-8f7e-4a25-939e-4f22fd0c2b2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SCC Document" ma:contentTypeID="0x01010008FB9B3217D433459C91B5CF793C1D7900E8026BE243ED1246879DE87D35D46EF3" ma:contentTypeVersion="3" ma:contentTypeDescription="" ma:contentTypeScope="" ma:versionID="abf50f2a1d5e0059de8238c040de6f0d">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fa77fa4c9a076e5f5588a452c032d72c"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2e2d025-97b4-442f-b011-c15a8ec81f4a}" ma:internalName="TaxCatchAll" ma:showField="CatchAllData" ma:web="666c451e-0620-44af-9814-6a827819fdb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2e2d025-97b4-442f-b011-c15a8ec81f4a}" ma:internalName="TaxCatchAllLabel" ma:readOnly="true" ma:showField="CatchAllDataLabel" ma:web="666c451e-0620-44af-9814-6a827819fd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Props1.xml><?xml version="1.0" encoding="utf-8"?>
<ds:datastoreItem xmlns:ds="http://schemas.openxmlformats.org/officeDocument/2006/customXml" ds:itemID="{63EC217E-DC51-4178-8057-68801B6DCD67}"/>
</file>

<file path=customXml/itemProps2.xml><?xml version="1.0" encoding="utf-8"?>
<ds:datastoreItem xmlns:ds="http://schemas.openxmlformats.org/officeDocument/2006/customXml" ds:itemID="{5D2AF131-35EA-452D-ACF1-7B570ADB8B88}"/>
</file>

<file path=customXml/itemProps3.xml><?xml version="1.0" encoding="utf-8"?>
<ds:datastoreItem xmlns:ds="http://schemas.openxmlformats.org/officeDocument/2006/customXml" ds:itemID="{9A82246C-2E7D-4C88-80D4-280C2FEC4EC5}"/>
</file>

<file path=customXml/itemProps4.xml><?xml version="1.0" encoding="utf-8"?>
<ds:datastoreItem xmlns:ds="http://schemas.openxmlformats.org/officeDocument/2006/customXml" ds:itemID="{918B8F87-C042-4FC9-A149-99CC1B0AA71E}"/>
</file>

<file path=customXml/itemProps5.xml><?xml version="1.0" encoding="utf-8"?>
<ds:datastoreItem xmlns:ds="http://schemas.openxmlformats.org/officeDocument/2006/customXml" ds:itemID="{7EBAB52F-B650-4955-8FD6-B4D5D1924F2F}"/>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Tomlinson</dc:creator>
  <cp:keywords/>
  <dc:description/>
  <cp:lastModifiedBy>Donna Tomlinson</cp:lastModifiedBy>
  <cp:revision>2</cp:revision>
  <dcterms:created xsi:type="dcterms:W3CDTF">2024-08-14T12:55:00Z</dcterms:created>
  <dcterms:modified xsi:type="dcterms:W3CDTF">2024-08-14T12:55:00Z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0x01010008FB9B3217D433459C91B5CF793C1D7900E8026BE243ED1246879DE87D35D46EF3</vt:lpwstr>
  </property>
  <property fmtid="{D5CDD505-2E9C-101B-9397-08002B2CF9AE}" pid="3" name="WSCC Category">
    <vt:lpwstr/>
  </property>
</Properties>
</file>